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111A60" w14:textId="218AD875" w:rsidR="00B25754" w:rsidRPr="00791D77" w:rsidRDefault="000D7738" w:rsidP="00791D77">
      <w:pPr>
        <w:jc w:val="center"/>
        <w:rPr>
          <w:rFonts w:ascii="Arial" w:hAnsi="Arial" w:cs="Arial"/>
          <w:b/>
          <w:sz w:val="28"/>
          <w:szCs w:val="28"/>
          <w:lang w:val="es-CO"/>
        </w:rPr>
      </w:pPr>
      <w:r>
        <w:rPr>
          <w:rFonts w:ascii="Arial" w:hAnsi="Arial" w:cs="Arial"/>
          <w:b/>
          <w:sz w:val="28"/>
          <w:szCs w:val="28"/>
          <w:lang w:val="es-CO"/>
        </w:rPr>
        <w:t xml:space="preserve">EL CALAFATE </w:t>
      </w:r>
      <w:r w:rsidR="00EA15D7">
        <w:rPr>
          <w:rFonts w:ascii="Arial" w:hAnsi="Arial" w:cs="Arial"/>
          <w:b/>
          <w:sz w:val="28"/>
          <w:szCs w:val="28"/>
          <w:lang w:val="es-CO"/>
        </w:rPr>
        <w:t>2023</w:t>
      </w:r>
      <w:r w:rsidR="00D97631">
        <w:rPr>
          <w:rFonts w:ascii="Arial" w:hAnsi="Arial" w:cs="Arial"/>
          <w:b/>
          <w:sz w:val="28"/>
          <w:szCs w:val="28"/>
          <w:lang w:val="es-CO"/>
        </w:rPr>
        <w:t>- 2024</w:t>
      </w:r>
    </w:p>
    <w:p w14:paraId="502DBA07" w14:textId="6732310C" w:rsidR="00791D77" w:rsidRPr="00791D77" w:rsidRDefault="00791D77" w:rsidP="00791D77">
      <w:pPr>
        <w:jc w:val="center"/>
        <w:rPr>
          <w:rFonts w:ascii="Arial" w:hAnsi="Arial" w:cs="Arial"/>
          <w:b/>
          <w:sz w:val="28"/>
          <w:szCs w:val="28"/>
          <w:lang w:val="es-CO"/>
        </w:rPr>
      </w:pPr>
      <w:r w:rsidRPr="00791D77">
        <w:rPr>
          <w:rFonts w:ascii="Arial" w:hAnsi="Arial" w:cs="Arial"/>
          <w:b/>
          <w:sz w:val="28"/>
          <w:szCs w:val="28"/>
          <w:lang w:val="es-CO"/>
        </w:rPr>
        <w:t xml:space="preserve">Validez: </w:t>
      </w:r>
      <w:r w:rsidR="00101875">
        <w:rPr>
          <w:rFonts w:ascii="Arial" w:hAnsi="Arial" w:cs="Arial"/>
          <w:b/>
          <w:sz w:val="28"/>
          <w:szCs w:val="28"/>
          <w:lang w:val="es-CO"/>
        </w:rPr>
        <w:t>septiembre</w:t>
      </w:r>
      <w:r w:rsidR="005B5919">
        <w:rPr>
          <w:rFonts w:ascii="Arial" w:hAnsi="Arial" w:cs="Arial"/>
          <w:b/>
          <w:sz w:val="28"/>
          <w:szCs w:val="28"/>
          <w:lang w:val="es-CO"/>
        </w:rPr>
        <w:t xml:space="preserve"> </w:t>
      </w:r>
      <w:r w:rsidR="008F0815">
        <w:rPr>
          <w:rFonts w:ascii="Arial" w:hAnsi="Arial" w:cs="Arial"/>
          <w:b/>
          <w:sz w:val="28"/>
          <w:szCs w:val="28"/>
          <w:lang w:val="es-CO"/>
        </w:rPr>
        <w:t>01</w:t>
      </w:r>
      <w:r w:rsidR="005B5919">
        <w:rPr>
          <w:rFonts w:ascii="Arial" w:hAnsi="Arial" w:cs="Arial"/>
          <w:b/>
          <w:sz w:val="28"/>
          <w:szCs w:val="28"/>
          <w:lang w:val="es-CO"/>
        </w:rPr>
        <w:t xml:space="preserve"> de 2023</w:t>
      </w:r>
      <w:r w:rsidR="00116117">
        <w:rPr>
          <w:rFonts w:ascii="Arial" w:hAnsi="Arial" w:cs="Arial"/>
          <w:b/>
          <w:sz w:val="28"/>
          <w:szCs w:val="28"/>
          <w:lang w:val="es-CO"/>
        </w:rPr>
        <w:t xml:space="preserve"> </w:t>
      </w:r>
      <w:r w:rsidR="008F0815">
        <w:rPr>
          <w:rFonts w:ascii="Arial" w:hAnsi="Arial" w:cs="Arial"/>
          <w:b/>
          <w:sz w:val="28"/>
          <w:szCs w:val="28"/>
          <w:lang w:val="es-CO"/>
        </w:rPr>
        <w:t xml:space="preserve">a </w:t>
      </w:r>
      <w:r w:rsidR="005B5919">
        <w:rPr>
          <w:rFonts w:ascii="Arial" w:hAnsi="Arial" w:cs="Arial"/>
          <w:b/>
          <w:sz w:val="28"/>
          <w:szCs w:val="28"/>
          <w:lang w:val="es-CO"/>
        </w:rPr>
        <w:t>marzo</w:t>
      </w:r>
      <w:r w:rsidR="00A95586">
        <w:rPr>
          <w:rFonts w:ascii="Arial" w:hAnsi="Arial" w:cs="Arial"/>
          <w:b/>
          <w:sz w:val="28"/>
          <w:szCs w:val="28"/>
          <w:lang w:val="es-CO"/>
        </w:rPr>
        <w:t xml:space="preserve"> 3</w:t>
      </w:r>
      <w:r w:rsidR="005B5919">
        <w:rPr>
          <w:rFonts w:ascii="Arial" w:hAnsi="Arial" w:cs="Arial"/>
          <w:b/>
          <w:sz w:val="28"/>
          <w:szCs w:val="28"/>
          <w:lang w:val="es-CO"/>
        </w:rPr>
        <w:t>1</w:t>
      </w:r>
      <w:r w:rsidR="008F0815">
        <w:rPr>
          <w:rFonts w:ascii="Arial" w:hAnsi="Arial" w:cs="Arial"/>
          <w:b/>
          <w:sz w:val="28"/>
          <w:szCs w:val="28"/>
          <w:lang w:val="es-CO"/>
        </w:rPr>
        <w:t xml:space="preserve"> de 202</w:t>
      </w:r>
      <w:r w:rsidR="005B5919">
        <w:rPr>
          <w:rFonts w:ascii="Arial" w:hAnsi="Arial" w:cs="Arial"/>
          <w:b/>
          <w:sz w:val="28"/>
          <w:szCs w:val="28"/>
          <w:lang w:val="es-CO"/>
        </w:rPr>
        <w:t>4</w:t>
      </w:r>
    </w:p>
    <w:p w14:paraId="054680A1" w14:textId="77777777" w:rsidR="00791D77" w:rsidRDefault="00791D77" w:rsidP="00B25754">
      <w:pPr>
        <w:rPr>
          <w:rFonts w:ascii="Arial" w:hAnsi="Arial" w:cs="Arial"/>
          <w:b/>
          <w:sz w:val="22"/>
          <w:szCs w:val="22"/>
          <w:lang w:val="es-CO"/>
        </w:rPr>
      </w:pPr>
    </w:p>
    <w:p w14:paraId="7CC14B0B" w14:textId="77777777" w:rsidR="00791D77" w:rsidRDefault="00791D77" w:rsidP="00B25754">
      <w:pPr>
        <w:rPr>
          <w:rFonts w:ascii="Arial" w:hAnsi="Arial" w:cs="Arial"/>
          <w:b/>
          <w:sz w:val="22"/>
          <w:szCs w:val="22"/>
          <w:lang w:val="es-CO"/>
        </w:rPr>
      </w:pPr>
    </w:p>
    <w:p w14:paraId="1E68EBCB" w14:textId="77777777" w:rsidR="00791D77" w:rsidRDefault="00791D77" w:rsidP="00B25754">
      <w:pPr>
        <w:rPr>
          <w:rFonts w:ascii="Arial" w:hAnsi="Arial" w:cs="Arial"/>
          <w:b/>
          <w:sz w:val="22"/>
          <w:szCs w:val="22"/>
          <w:lang w:val="es-CO"/>
        </w:rPr>
      </w:pPr>
      <w:r>
        <w:rPr>
          <w:rFonts w:ascii="Arial" w:hAnsi="Arial" w:cs="Arial"/>
          <w:b/>
          <w:sz w:val="22"/>
          <w:szCs w:val="22"/>
          <w:lang w:val="es-CO"/>
        </w:rPr>
        <w:t>Itinerario_:</w:t>
      </w:r>
    </w:p>
    <w:p w14:paraId="3A2A9BE5" w14:textId="77777777" w:rsidR="00791D77" w:rsidRDefault="00791D77" w:rsidP="00B25754">
      <w:pPr>
        <w:rPr>
          <w:rFonts w:ascii="Arial" w:hAnsi="Arial" w:cs="Arial"/>
          <w:b/>
          <w:sz w:val="22"/>
          <w:szCs w:val="22"/>
          <w:lang w:val="es-CO"/>
        </w:rPr>
      </w:pPr>
    </w:p>
    <w:p w14:paraId="0FAB6F2B" w14:textId="77777777" w:rsidR="00791D77" w:rsidRPr="00A13B06" w:rsidRDefault="00791D77" w:rsidP="00791D77">
      <w:pPr>
        <w:ind w:right="486"/>
        <w:jc w:val="both"/>
        <w:rPr>
          <w:rFonts w:ascii="Arial" w:eastAsia="Tahoma" w:hAnsi="Arial" w:cs="Arial"/>
          <w:b/>
          <w:i/>
          <w:color w:val="000000" w:themeColor="text1"/>
          <w:sz w:val="22"/>
          <w:szCs w:val="22"/>
          <w:lang w:val="es-AR"/>
        </w:rPr>
      </w:pPr>
      <w:r w:rsidRPr="00A13B06">
        <w:rPr>
          <w:rFonts w:ascii="Arial" w:hAnsi="Arial" w:cs="Arial"/>
          <w:b/>
          <w:i/>
          <w:color w:val="000000" w:themeColor="text1"/>
          <w:sz w:val="22"/>
          <w:szCs w:val="22"/>
          <w:lang w:val="es-AR"/>
        </w:rPr>
        <w:t xml:space="preserve">Día 01 – El Calafate </w:t>
      </w:r>
    </w:p>
    <w:p w14:paraId="3ED48955" w14:textId="77777777" w:rsidR="00791D77" w:rsidRPr="00791D77" w:rsidRDefault="00791D77" w:rsidP="00791D77">
      <w:pPr>
        <w:ind w:right="486"/>
        <w:jc w:val="both"/>
        <w:rPr>
          <w:rFonts w:ascii="Arial" w:hAnsi="Arial" w:cs="Arial"/>
          <w:b/>
          <w:i/>
          <w:color w:val="000000" w:themeColor="text1"/>
          <w:sz w:val="22"/>
          <w:szCs w:val="22"/>
          <w:lang w:val="es-AR"/>
        </w:rPr>
      </w:pPr>
      <w:r w:rsidRPr="00791D77">
        <w:rPr>
          <w:rFonts w:ascii="Arial" w:eastAsia="Tahoma" w:hAnsi="Arial" w:cs="Arial"/>
          <w:i/>
          <w:color w:val="000000" w:themeColor="text1"/>
          <w:sz w:val="22"/>
          <w:szCs w:val="22"/>
          <w:lang w:val="es-AR"/>
        </w:rPr>
        <w:t>Llegada a El Calafate. T</w:t>
      </w:r>
      <w:r w:rsidRPr="00791D77">
        <w:rPr>
          <w:rFonts w:ascii="Arial" w:hAnsi="Arial" w:cs="Arial"/>
          <w:i/>
          <w:color w:val="000000" w:themeColor="text1"/>
          <w:sz w:val="22"/>
          <w:szCs w:val="22"/>
          <w:lang w:val="es-AR"/>
        </w:rPr>
        <w:t xml:space="preserve">raslado al Hotel. </w:t>
      </w:r>
    </w:p>
    <w:p w14:paraId="7AA54B01" w14:textId="77777777" w:rsidR="00791D77" w:rsidRPr="00791D77" w:rsidRDefault="00791D77" w:rsidP="00791D77">
      <w:pPr>
        <w:ind w:left="521" w:right="486"/>
        <w:jc w:val="both"/>
        <w:rPr>
          <w:rFonts w:ascii="Arial" w:hAnsi="Arial" w:cs="Arial"/>
          <w:b/>
          <w:i/>
          <w:color w:val="000000" w:themeColor="text1"/>
          <w:sz w:val="22"/>
          <w:szCs w:val="22"/>
          <w:lang w:val="es-AR"/>
        </w:rPr>
      </w:pPr>
    </w:p>
    <w:p w14:paraId="323B705B" w14:textId="77777777" w:rsidR="00791D77" w:rsidRPr="00A13B06" w:rsidRDefault="00791D77" w:rsidP="00791D77">
      <w:pPr>
        <w:ind w:right="486"/>
        <w:jc w:val="both"/>
        <w:rPr>
          <w:rFonts w:ascii="Arial" w:eastAsia="Tahoma" w:hAnsi="Arial" w:cs="Arial"/>
          <w:b/>
          <w:i/>
          <w:color w:val="000000" w:themeColor="text1"/>
          <w:sz w:val="22"/>
          <w:szCs w:val="22"/>
          <w:lang w:val="es-AR"/>
        </w:rPr>
      </w:pPr>
      <w:r w:rsidRPr="00A13B06">
        <w:rPr>
          <w:rFonts w:ascii="Arial" w:hAnsi="Arial" w:cs="Arial"/>
          <w:b/>
          <w:i/>
          <w:color w:val="000000" w:themeColor="text1"/>
          <w:sz w:val="22"/>
          <w:szCs w:val="22"/>
          <w:lang w:val="es-AR"/>
        </w:rPr>
        <w:t>Día 02 – El Calafate</w:t>
      </w:r>
    </w:p>
    <w:p w14:paraId="2D522ACD" w14:textId="2BBF6BA9" w:rsidR="00791D77" w:rsidRPr="00791D77" w:rsidRDefault="00791D77" w:rsidP="00791D77">
      <w:pPr>
        <w:ind w:right="486"/>
        <w:jc w:val="both"/>
        <w:rPr>
          <w:rFonts w:ascii="Arial" w:hAnsi="Arial" w:cs="Arial"/>
          <w:b/>
          <w:i/>
          <w:color w:val="000000" w:themeColor="text1"/>
          <w:sz w:val="22"/>
          <w:szCs w:val="22"/>
          <w:lang w:val="es-AR"/>
        </w:rPr>
      </w:pPr>
      <w:r w:rsidRPr="00791D77">
        <w:rPr>
          <w:rFonts w:ascii="Arial" w:eastAsia="Tahoma" w:hAnsi="Arial" w:cs="Arial"/>
          <w:i/>
          <w:color w:val="000000" w:themeColor="text1"/>
          <w:sz w:val="22"/>
          <w:szCs w:val="22"/>
          <w:lang w:val="es-AR"/>
        </w:rPr>
        <w:t>Desayuno</w:t>
      </w:r>
      <w:r w:rsidRPr="00791D77">
        <w:rPr>
          <w:rFonts w:ascii="Arial" w:eastAsia="Tahoma" w:hAnsi="Arial" w:cs="Arial"/>
          <w:b/>
          <w:bCs/>
          <w:i/>
          <w:color w:val="000000" w:themeColor="text1"/>
          <w:sz w:val="22"/>
          <w:szCs w:val="22"/>
          <w:lang w:val="es-AR"/>
        </w:rPr>
        <w:t xml:space="preserve"> </w:t>
      </w:r>
      <w:r w:rsidRPr="00791D77">
        <w:rPr>
          <w:rFonts w:ascii="Arial" w:eastAsia="Tahoma" w:hAnsi="Arial" w:cs="Arial"/>
          <w:i/>
          <w:color w:val="000000" w:themeColor="text1"/>
          <w:sz w:val="22"/>
          <w:szCs w:val="22"/>
          <w:lang w:val="es-AR"/>
        </w:rPr>
        <w:t>en el Hotel.</w:t>
      </w:r>
      <w:r w:rsidRPr="00791D77">
        <w:rPr>
          <w:rFonts w:ascii="Arial" w:eastAsia="Tahoma" w:hAnsi="Arial" w:cs="Arial"/>
          <w:b/>
          <w:bCs/>
          <w:i/>
          <w:color w:val="000000" w:themeColor="text1"/>
          <w:sz w:val="22"/>
          <w:szCs w:val="22"/>
          <w:lang w:val="es-AR"/>
        </w:rPr>
        <w:t xml:space="preserve"> </w:t>
      </w:r>
      <w:r w:rsidRPr="00791D77">
        <w:rPr>
          <w:rFonts w:ascii="Arial" w:eastAsia="Tahoma" w:hAnsi="Arial" w:cs="Arial"/>
          <w:i/>
          <w:color w:val="000000" w:themeColor="text1"/>
          <w:sz w:val="22"/>
          <w:szCs w:val="22"/>
          <w:lang w:val="es-AR"/>
        </w:rPr>
        <w:t xml:space="preserve">Por la mañana, visita al Glaciar Perito Moreno. El tour completa un recorrido de aproximadamente 80 km desde la localidad de El Calafate hasta el acceso a las pasarelas que se encuentran frente al Glaciar, dentro del Parque Nacional Los Glaciares. Iniciando el recorrido apreciaran vistas del Lago </w:t>
      </w:r>
      <w:r w:rsidR="00541438" w:rsidRPr="00791D77">
        <w:rPr>
          <w:rFonts w:ascii="Arial" w:eastAsia="Tahoma" w:hAnsi="Arial" w:cs="Arial"/>
          <w:i/>
          <w:color w:val="000000" w:themeColor="text1"/>
          <w:sz w:val="22"/>
          <w:szCs w:val="22"/>
          <w:lang w:val="es-AR"/>
        </w:rPr>
        <w:t>Argentino y</w:t>
      </w:r>
      <w:r w:rsidRPr="00791D77">
        <w:rPr>
          <w:rFonts w:ascii="Arial" w:eastAsia="Tahoma" w:hAnsi="Arial" w:cs="Arial"/>
          <w:i/>
          <w:color w:val="000000" w:themeColor="text1"/>
          <w:sz w:val="22"/>
          <w:szCs w:val="22"/>
          <w:lang w:val="es-AR"/>
        </w:rPr>
        <w:t xml:space="preserve"> su Bahía Redonda, ubicadas sobre el margen derecho de la ruta. En los primeros 40km predomina el paisaje de estepa patagónica, para luego, en la zona del Parque Nacional, pasar a una vegetación arbórea de la familia de los Nothofagus (Lengas, Coihues y Ñires). Antes de llegar al Parque realizarán una parada con las primeras vistas panorámicas de la pared sur del Glaciar. Una vez atravesado el acceso, recorrerán unos 40km hasta el estacionamiento, lugar donde se inicia la senda que conduce a las pasarelas. El recorrido por las mismas será libre hasta el horario de reencuentro. A 146m se encuentra el Balcón Principal, desde donde se tiene una impresionante vista de las paredes norte y sur del Glaciar. Por la tarde, regresarán a la ciudad.</w:t>
      </w:r>
    </w:p>
    <w:p w14:paraId="4440C8D9" w14:textId="77777777" w:rsidR="00791D77" w:rsidRPr="00791D77" w:rsidRDefault="00791D77" w:rsidP="00791D77">
      <w:pPr>
        <w:ind w:left="521" w:right="486"/>
        <w:jc w:val="both"/>
        <w:rPr>
          <w:rFonts w:ascii="Arial" w:hAnsi="Arial" w:cs="Arial"/>
          <w:b/>
          <w:i/>
          <w:color w:val="000000" w:themeColor="text1"/>
          <w:sz w:val="22"/>
          <w:szCs w:val="22"/>
          <w:lang w:val="es-AR"/>
        </w:rPr>
      </w:pPr>
    </w:p>
    <w:p w14:paraId="04660686" w14:textId="77777777" w:rsidR="00791D77" w:rsidRPr="00A13B06" w:rsidRDefault="00791D77" w:rsidP="00791D77">
      <w:pPr>
        <w:ind w:right="486"/>
        <w:jc w:val="both"/>
        <w:rPr>
          <w:rFonts w:ascii="Arial" w:hAnsi="Arial" w:cs="Arial"/>
          <w:b/>
          <w:i/>
          <w:color w:val="000000" w:themeColor="text1"/>
          <w:sz w:val="22"/>
          <w:szCs w:val="22"/>
          <w:lang w:val="es-AR"/>
        </w:rPr>
      </w:pPr>
      <w:r w:rsidRPr="00A13B06">
        <w:rPr>
          <w:rFonts w:ascii="Arial" w:hAnsi="Arial" w:cs="Arial"/>
          <w:b/>
          <w:i/>
          <w:color w:val="000000" w:themeColor="text1"/>
          <w:sz w:val="22"/>
          <w:szCs w:val="22"/>
          <w:lang w:val="es-AR"/>
        </w:rPr>
        <w:t>Día 03 – El Calafate.</w:t>
      </w:r>
    </w:p>
    <w:p w14:paraId="5915066A" w14:textId="77777777" w:rsidR="00791D77" w:rsidRPr="00791D77" w:rsidRDefault="00791D77" w:rsidP="00791D77">
      <w:pPr>
        <w:ind w:right="486"/>
        <w:jc w:val="both"/>
        <w:rPr>
          <w:rFonts w:ascii="Arial" w:eastAsia="Tahoma" w:hAnsi="Arial" w:cs="Arial"/>
          <w:i/>
          <w:color w:val="000000" w:themeColor="text1"/>
          <w:sz w:val="22"/>
          <w:szCs w:val="22"/>
          <w:lang w:val="es-AR"/>
        </w:rPr>
      </w:pPr>
      <w:r w:rsidRPr="00791D77">
        <w:rPr>
          <w:rFonts w:ascii="Arial" w:eastAsia="Tahoma" w:hAnsi="Arial" w:cs="Arial"/>
          <w:i/>
          <w:color w:val="000000" w:themeColor="text1"/>
          <w:sz w:val="22"/>
          <w:szCs w:val="22"/>
          <w:lang w:val="es-AR"/>
        </w:rPr>
        <w:t>Desayuno en el Hotel. Día Libre.</w:t>
      </w:r>
    </w:p>
    <w:p w14:paraId="16A3F224" w14:textId="77777777" w:rsidR="00791D77" w:rsidRPr="00791D77" w:rsidRDefault="00791D77" w:rsidP="00791D77">
      <w:pPr>
        <w:ind w:left="521" w:right="486"/>
        <w:jc w:val="both"/>
        <w:rPr>
          <w:rFonts w:ascii="Arial" w:hAnsi="Arial" w:cs="Arial"/>
          <w:b/>
          <w:i/>
          <w:color w:val="000000" w:themeColor="text1"/>
          <w:sz w:val="22"/>
          <w:szCs w:val="22"/>
          <w:lang w:val="es-AR"/>
        </w:rPr>
      </w:pPr>
    </w:p>
    <w:p w14:paraId="2A8D1C8E" w14:textId="77777777" w:rsidR="00791D77" w:rsidRDefault="00791D77" w:rsidP="00791D77">
      <w:pPr>
        <w:ind w:right="486"/>
        <w:jc w:val="both"/>
        <w:rPr>
          <w:rFonts w:ascii="Arial" w:hAnsi="Arial" w:cs="Arial"/>
          <w:i/>
          <w:color w:val="000000" w:themeColor="text1"/>
          <w:sz w:val="22"/>
          <w:szCs w:val="22"/>
          <w:lang w:val="es-AR"/>
        </w:rPr>
      </w:pPr>
    </w:p>
    <w:p w14:paraId="028D4663" w14:textId="77777777" w:rsidR="00791D77" w:rsidRPr="00A13B06" w:rsidRDefault="00791D77" w:rsidP="00791D77">
      <w:pPr>
        <w:ind w:right="486"/>
        <w:jc w:val="both"/>
        <w:rPr>
          <w:rFonts w:ascii="Arial" w:eastAsia="Tahoma" w:hAnsi="Arial" w:cs="Arial"/>
          <w:b/>
          <w:i/>
          <w:color w:val="000000" w:themeColor="text1"/>
          <w:sz w:val="22"/>
          <w:szCs w:val="22"/>
          <w:lang w:val="es-AR"/>
        </w:rPr>
      </w:pPr>
      <w:r w:rsidRPr="00A13B06">
        <w:rPr>
          <w:rFonts w:ascii="Arial" w:hAnsi="Arial" w:cs="Arial"/>
          <w:b/>
          <w:i/>
          <w:color w:val="000000" w:themeColor="text1"/>
          <w:sz w:val="22"/>
          <w:szCs w:val="22"/>
          <w:lang w:val="es-AR"/>
        </w:rPr>
        <w:t>Día 04 – El Calafate</w:t>
      </w:r>
    </w:p>
    <w:p w14:paraId="00D1EC6E" w14:textId="77777777" w:rsidR="00791D77" w:rsidRPr="00791D77" w:rsidRDefault="00791D77" w:rsidP="00791D77">
      <w:pPr>
        <w:ind w:right="486"/>
        <w:jc w:val="both"/>
        <w:rPr>
          <w:rFonts w:ascii="Arial" w:eastAsia="Tahoma" w:hAnsi="Arial" w:cs="Arial"/>
          <w:i/>
          <w:color w:val="000000" w:themeColor="text1"/>
          <w:sz w:val="22"/>
          <w:szCs w:val="22"/>
          <w:lang w:val="es-AR"/>
        </w:rPr>
      </w:pPr>
      <w:r w:rsidRPr="00791D77">
        <w:rPr>
          <w:rFonts w:ascii="Arial" w:eastAsia="Tahoma" w:hAnsi="Arial" w:cs="Arial"/>
          <w:i/>
          <w:color w:val="000000" w:themeColor="text1"/>
          <w:sz w:val="22"/>
          <w:szCs w:val="22"/>
          <w:lang w:val="es-AR"/>
        </w:rPr>
        <w:t>Desayuno</w:t>
      </w:r>
      <w:r w:rsidRPr="00791D77">
        <w:rPr>
          <w:rFonts w:ascii="Arial" w:eastAsia="Tahoma" w:hAnsi="Arial" w:cs="Arial"/>
          <w:b/>
          <w:bCs/>
          <w:i/>
          <w:color w:val="000000" w:themeColor="text1"/>
          <w:sz w:val="22"/>
          <w:szCs w:val="22"/>
          <w:lang w:val="es-AR"/>
        </w:rPr>
        <w:t xml:space="preserve"> </w:t>
      </w:r>
      <w:r w:rsidRPr="00791D77">
        <w:rPr>
          <w:rFonts w:ascii="Arial" w:eastAsia="Tahoma" w:hAnsi="Arial" w:cs="Arial"/>
          <w:i/>
          <w:color w:val="000000" w:themeColor="text1"/>
          <w:sz w:val="22"/>
          <w:szCs w:val="22"/>
          <w:lang w:val="es-AR"/>
        </w:rPr>
        <w:t xml:space="preserve">en el Hotel. </w:t>
      </w:r>
    </w:p>
    <w:p w14:paraId="1067EEBD" w14:textId="77777777" w:rsidR="00791D77" w:rsidRPr="00791D77" w:rsidRDefault="00791D77" w:rsidP="00791D77">
      <w:pPr>
        <w:ind w:right="486"/>
        <w:jc w:val="both"/>
        <w:rPr>
          <w:rFonts w:ascii="Arial" w:eastAsia="Tahoma" w:hAnsi="Arial" w:cs="Arial"/>
          <w:i/>
          <w:color w:val="000000" w:themeColor="text1"/>
          <w:sz w:val="22"/>
          <w:szCs w:val="22"/>
          <w:lang w:val="es-AR"/>
        </w:rPr>
      </w:pPr>
      <w:r w:rsidRPr="00791D77">
        <w:rPr>
          <w:rFonts w:ascii="Arial" w:eastAsia="Tahoma" w:hAnsi="Arial" w:cs="Arial"/>
          <w:i/>
          <w:color w:val="000000" w:themeColor="text1"/>
          <w:sz w:val="22"/>
          <w:szCs w:val="22"/>
          <w:lang w:val="es-AR"/>
        </w:rPr>
        <w:t xml:space="preserve">Traslado al Aeropuerto de Calafate, para tomar vuelo rumbo al próximo destino. </w:t>
      </w:r>
    </w:p>
    <w:p w14:paraId="7E3E8AAA" w14:textId="77777777" w:rsidR="00791D77" w:rsidRDefault="00791D77" w:rsidP="00B25754">
      <w:pPr>
        <w:rPr>
          <w:rFonts w:ascii="Arial" w:hAnsi="Arial" w:cs="Arial"/>
          <w:b/>
          <w:color w:val="000000" w:themeColor="text1"/>
          <w:sz w:val="22"/>
          <w:szCs w:val="22"/>
          <w:lang w:val="es-CO"/>
        </w:rPr>
      </w:pPr>
    </w:p>
    <w:p w14:paraId="405A89CF"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FIN DE LOS SERVICIOS</w:t>
      </w:r>
    </w:p>
    <w:p w14:paraId="6C65A562" w14:textId="77777777" w:rsidR="00791D77" w:rsidRDefault="00791D77" w:rsidP="00B25754">
      <w:pPr>
        <w:rPr>
          <w:rFonts w:ascii="Arial" w:hAnsi="Arial" w:cs="Arial"/>
          <w:b/>
          <w:color w:val="000000" w:themeColor="text1"/>
          <w:sz w:val="22"/>
          <w:szCs w:val="22"/>
          <w:lang w:val="es-CO"/>
        </w:rPr>
      </w:pPr>
    </w:p>
    <w:p w14:paraId="1286A2FB" w14:textId="77777777" w:rsidR="000D7738" w:rsidRDefault="000D7738" w:rsidP="00B25754">
      <w:pPr>
        <w:rPr>
          <w:rFonts w:ascii="Arial" w:hAnsi="Arial" w:cs="Arial"/>
          <w:b/>
          <w:color w:val="000000" w:themeColor="text1"/>
          <w:sz w:val="22"/>
          <w:szCs w:val="22"/>
          <w:lang w:val="es-CO"/>
        </w:rPr>
      </w:pPr>
    </w:p>
    <w:p w14:paraId="52272CC2" w14:textId="77777777" w:rsidR="000D7738" w:rsidRDefault="000D7738" w:rsidP="00B25754">
      <w:pPr>
        <w:rPr>
          <w:rFonts w:ascii="Arial" w:hAnsi="Arial" w:cs="Arial"/>
          <w:b/>
          <w:color w:val="000000" w:themeColor="text1"/>
          <w:sz w:val="22"/>
          <w:szCs w:val="22"/>
          <w:lang w:val="es-CO"/>
        </w:rPr>
      </w:pPr>
    </w:p>
    <w:p w14:paraId="43ECE372" w14:textId="77777777" w:rsidR="000D7738" w:rsidRDefault="000D7738" w:rsidP="00B25754">
      <w:pPr>
        <w:rPr>
          <w:rFonts w:ascii="Arial" w:hAnsi="Arial" w:cs="Arial"/>
          <w:b/>
          <w:color w:val="000000" w:themeColor="text1"/>
          <w:sz w:val="22"/>
          <w:szCs w:val="22"/>
          <w:lang w:val="es-CO"/>
        </w:rPr>
      </w:pPr>
    </w:p>
    <w:p w14:paraId="71DE6580" w14:textId="77777777" w:rsidR="000D7738" w:rsidRDefault="000D7738" w:rsidP="00B25754">
      <w:pPr>
        <w:rPr>
          <w:rFonts w:ascii="Arial" w:hAnsi="Arial" w:cs="Arial"/>
          <w:b/>
          <w:color w:val="000000" w:themeColor="text1"/>
          <w:sz w:val="22"/>
          <w:szCs w:val="22"/>
          <w:lang w:val="es-CO"/>
        </w:rPr>
      </w:pPr>
    </w:p>
    <w:p w14:paraId="7BE8DE93" w14:textId="77777777" w:rsidR="000D7738" w:rsidRDefault="000D7738" w:rsidP="00B25754">
      <w:pPr>
        <w:rPr>
          <w:rFonts w:ascii="Arial" w:hAnsi="Arial" w:cs="Arial"/>
          <w:b/>
          <w:color w:val="000000" w:themeColor="text1"/>
          <w:sz w:val="22"/>
          <w:szCs w:val="22"/>
          <w:lang w:val="es-CO"/>
        </w:rPr>
      </w:pPr>
    </w:p>
    <w:p w14:paraId="2FAFB001" w14:textId="77777777" w:rsidR="000D7738" w:rsidRDefault="000D7738" w:rsidP="00B25754">
      <w:pPr>
        <w:rPr>
          <w:rFonts w:ascii="Arial" w:hAnsi="Arial" w:cs="Arial"/>
          <w:b/>
          <w:color w:val="000000" w:themeColor="text1"/>
          <w:sz w:val="22"/>
          <w:szCs w:val="22"/>
          <w:lang w:val="es-CO"/>
        </w:rPr>
      </w:pPr>
    </w:p>
    <w:p w14:paraId="01FFE0EC" w14:textId="77777777" w:rsidR="000D7738" w:rsidRDefault="000D7738" w:rsidP="00B25754">
      <w:pPr>
        <w:rPr>
          <w:rFonts w:ascii="Arial" w:hAnsi="Arial" w:cs="Arial"/>
          <w:b/>
          <w:color w:val="000000" w:themeColor="text1"/>
          <w:sz w:val="22"/>
          <w:szCs w:val="22"/>
          <w:lang w:val="es-CO"/>
        </w:rPr>
      </w:pPr>
    </w:p>
    <w:p w14:paraId="506466F2" w14:textId="77777777" w:rsidR="000D7738" w:rsidRDefault="000D7738" w:rsidP="00B25754">
      <w:pPr>
        <w:rPr>
          <w:rFonts w:ascii="Arial" w:hAnsi="Arial" w:cs="Arial"/>
          <w:b/>
          <w:color w:val="000000" w:themeColor="text1"/>
          <w:sz w:val="22"/>
          <w:szCs w:val="22"/>
          <w:lang w:val="es-CO"/>
        </w:rPr>
      </w:pPr>
    </w:p>
    <w:p w14:paraId="36CE2803" w14:textId="77777777" w:rsidR="000D7738" w:rsidRDefault="000D7738" w:rsidP="00B25754">
      <w:pPr>
        <w:rPr>
          <w:rFonts w:ascii="Arial" w:hAnsi="Arial" w:cs="Arial"/>
          <w:b/>
          <w:color w:val="000000" w:themeColor="text1"/>
          <w:sz w:val="22"/>
          <w:szCs w:val="22"/>
          <w:lang w:val="es-CO"/>
        </w:rPr>
      </w:pPr>
    </w:p>
    <w:p w14:paraId="1DE1BA42" w14:textId="77777777" w:rsidR="000D7738" w:rsidRDefault="000D7738" w:rsidP="00B25754">
      <w:pPr>
        <w:rPr>
          <w:rFonts w:ascii="Arial" w:hAnsi="Arial" w:cs="Arial"/>
          <w:b/>
          <w:color w:val="000000" w:themeColor="text1"/>
          <w:sz w:val="22"/>
          <w:szCs w:val="22"/>
          <w:lang w:val="es-CO"/>
        </w:rPr>
      </w:pPr>
    </w:p>
    <w:p w14:paraId="77B32E2B"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lastRenderedPageBreak/>
        <w:t>PRECIOS PORCION TERRESTRE POR PERSONA EN DOLARES:</w:t>
      </w:r>
    </w:p>
    <w:p w14:paraId="2FFF30AB" w14:textId="77777777" w:rsidR="00791D77" w:rsidRDefault="00791D77" w:rsidP="00B25754">
      <w:pPr>
        <w:rPr>
          <w:rFonts w:ascii="Arial" w:hAnsi="Arial" w:cs="Arial"/>
          <w:b/>
          <w:color w:val="000000" w:themeColor="text1"/>
          <w:sz w:val="22"/>
          <w:szCs w:val="22"/>
          <w:lang w:val="es-CO"/>
        </w:rPr>
      </w:pPr>
    </w:p>
    <w:tbl>
      <w:tblPr>
        <w:tblStyle w:val="TableGrid"/>
        <w:tblW w:w="8947" w:type="dxa"/>
        <w:tblLook w:val="04A0" w:firstRow="1" w:lastRow="0" w:firstColumn="1" w:lastColumn="0" w:noHBand="0" w:noVBand="1"/>
      </w:tblPr>
      <w:tblGrid>
        <w:gridCol w:w="2434"/>
        <w:gridCol w:w="1558"/>
        <w:gridCol w:w="828"/>
        <w:gridCol w:w="706"/>
        <w:gridCol w:w="704"/>
        <w:gridCol w:w="2717"/>
      </w:tblGrid>
      <w:tr w:rsidR="00791D77" w14:paraId="4FF703CB" w14:textId="77777777" w:rsidTr="00101875">
        <w:tc>
          <w:tcPr>
            <w:tcW w:w="2434" w:type="dxa"/>
          </w:tcPr>
          <w:p w14:paraId="6BFACC23"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HOTEL</w:t>
            </w:r>
          </w:p>
        </w:tc>
        <w:tc>
          <w:tcPr>
            <w:tcW w:w="1558" w:type="dxa"/>
          </w:tcPr>
          <w:p w14:paraId="0F764784"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CATEGORIA</w:t>
            </w:r>
          </w:p>
        </w:tc>
        <w:tc>
          <w:tcPr>
            <w:tcW w:w="828" w:type="dxa"/>
          </w:tcPr>
          <w:p w14:paraId="47A23C8A"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SGL</w:t>
            </w:r>
          </w:p>
        </w:tc>
        <w:tc>
          <w:tcPr>
            <w:tcW w:w="706" w:type="dxa"/>
          </w:tcPr>
          <w:p w14:paraId="35F94CB4"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DBL</w:t>
            </w:r>
          </w:p>
        </w:tc>
        <w:tc>
          <w:tcPr>
            <w:tcW w:w="704" w:type="dxa"/>
          </w:tcPr>
          <w:p w14:paraId="380075AD"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TPL</w:t>
            </w:r>
          </w:p>
        </w:tc>
        <w:tc>
          <w:tcPr>
            <w:tcW w:w="2717" w:type="dxa"/>
          </w:tcPr>
          <w:p w14:paraId="04AF30FD" w14:textId="77777777" w:rsidR="00791D77" w:rsidRDefault="00791D77" w:rsidP="00B25754">
            <w:pPr>
              <w:rPr>
                <w:rFonts w:ascii="Arial" w:hAnsi="Arial" w:cs="Arial"/>
                <w:b/>
                <w:color w:val="000000" w:themeColor="text1"/>
                <w:sz w:val="22"/>
                <w:szCs w:val="22"/>
                <w:lang w:val="es-CO"/>
              </w:rPr>
            </w:pPr>
            <w:r>
              <w:rPr>
                <w:rFonts w:ascii="Arial" w:hAnsi="Arial" w:cs="Arial"/>
                <w:b/>
                <w:color w:val="000000" w:themeColor="text1"/>
                <w:sz w:val="22"/>
                <w:szCs w:val="22"/>
                <w:lang w:val="es-CO"/>
              </w:rPr>
              <w:t>VIGENCIA</w:t>
            </w:r>
          </w:p>
        </w:tc>
      </w:tr>
      <w:tr w:rsidR="00791D77" w14:paraId="407A0334" w14:textId="77777777" w:rsidTr="00101875">
        <w:trPr>
          <w:trHeight w:val="694"/>
        </w:trPr>
        <w:tc>
          <w:tcPr>
            <w:tcW w:w="2434" w:type="dxa"/>
          </w:tcPr>
          <w:p w14:paraId="52597131" w14:textId="64F90ACB" w:rsidR="00791D77" w:rsidRPr="00644528" w:rsidRDefault="005B5919" w:rsidP="000B1520">
            <w:pPr>
              <w:rPr>
                <w:rFonts w:ascii="Arial" w:hAnsi="Arial" w:cs="Arial"/>
                <w:color w:val="000000" w:themeColor="text1"/>
                <w:sz w:val="22"/>
                <w:szCs w:val="22"/>
                <w:lang w:val="es-CO"/>
              </w:rPr>
            </w:pPr>
            <w:r>
              <w:rPr>
                <w:rFonts w:ascii="Arial" w:hAnsi="Arial" w:cs="Arial"/>
                <w:color w:val="000000" w:themeColor="text1"/>
                <w:sz w:val="22"/>
                <w:szCs w:val="22"/>
                <w:lang w:val="es-CO"/>
              </w:rPr>
              <w:t>Bahia Redonda</w:t>
            </w:r>
          </w:p>
        </w:tc>
        <w:tc>
          <w:tcPr>
            <w:tcW w:w="1558" w:type="dxa"/>
          </w:tcPr>
          <w:p w14:paraId="4C583499" w14:textId="77777777" w:rsidR="00791D77" w:rsidRPr="00644528" w:rsidRDefault="00791D77" w:rsidP="00B25754">
            <w:pPr>
              <w:rPr>
                <w:rFonts w:ascii="Arial" w:hAnsi="Arial" w:cs="Arial"/>
                <w:color w:val="000000" w:themeColor="text1"/>
                <w:sz w:val="22"/>
                <w:szCs w:val="22"/>
                <w:lang w:val="es-CO"/>
              </w:rPr>
            </w:pPr>
            <w:r w:rsidRPr="00644528">
              <w:rPr>
                <w:rFonts w:ascii="Arial" w:hAnsi="Arial" w:cs="Arial"/>
                <w:color w:val="000000" w:themeColor="text1"/>
                <w:sz w:val="22"/>
                <w:szCs w:val="22"/>
                <w:lang w:val="es-CO"/>
              </w:rPr>
              <w:t>3*</w:t>
            </w:r>
          </w:p>
        </w:tc>
        <w:tc>
          <w:tcPr>
            <w:tcW w:w="828" w:type="dxa"/>
          </w:tcPr>
          <w:p w14:paraId="375D4694" w14:textId="77777777" w:rsidR="006A6EE0"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427</w:t>
            </w:r>
          </w:p>
          <w:p w14:paraId="69255642"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495</w:t>
            </w:r>
          </w:p>
          <w:p w14:paraId="3B58A6ED"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427</w:t>
            </w:r>
          </w:p>
          <w:p w14:paraId="15775A71"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506</w:t>
            </w:r>
          </w:p>
          <w:p w14:paraId="24DD624B" w14:textId="5827138E" w:rsidR="00101875" w:rsidRPr="00644528"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438</w:t>
            </w:r>
          </w:p>
        </w:tc>
        <w:tc>
          <w:tcPr>
            <w:tcW w:w="706" w:type="dxa"/>
          </w:tcPr>
          <w:p w14:paraId="1F0FBA78" w14:textId="77777777" w:rsidR="006A6EE0"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249</w:t>
            </w:r>
          </w:p>
          <w:p w14:paraId="58D92F8A"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284</w:t>
            </w:r>
          </w:p>
          <w:p w14:paraId="0CDDB806"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249</w:t>
            </w:r>
          </w:p>
          <w:p w14:paraId="4537C298"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294</w:t>
            </w:r>
          </w:p>
          <w:p w14:paraId="03E59305" w14:textId="60777CD9" w:rsidR="00101875" w:rsidRPr="00644528"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261</w:t>
            </w:r>
          </w:p>
        </w:tc>
        <w:tc>
          <w:tcPr>
            <w:tcW w:w="704" w:type="dxa"/>
          </w:tcPr>
          <w:p w14:paraId="1F234C69" w14:textId="77777777" w:rsidR="006A6EE0"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226</w:t>
            </w:r>
          </w:p>
          <w:p w14:paraId="450D2F9A"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254</w:t>
            </w:r>
          </w:p>
          <w:p w14:paraId="615C0756"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226</w:t>
            </w:r>
          </w:p>
          <w:p w14:paraId="2EF4FA07"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266</w:t>
            </w:r>
          </w:p>
          <w:p w14:paraId="24FA21C5" w14:textId="3944707D" w:rsidR="00101875" w:rsidRPr="00644528"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237</w:t>
            </w:r>
          </w:p>
        </w:tc>
        <w:tc>
          <w:tcPr>
            <w:tcW w:w="2717" w:type="dxa"/>
          </w:tcPr>
          <w:p w14:paraId="20C0B14E" w14:textId="77777777" w:rsidR="006A6EE0"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01/09/2023 a 31/10/2023</w:t>
            </w:r>
          </w:p>
          <w:p w14:paraId="4D31DEC0"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01/11/2023 a 30/11/2023</w:t>
            </w:r>
          </w:p>
          <w:p w14:paraId="56BF95BA"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01/12/2023 a 31/12/2023</w:t>
            </w:r>
          </w:p>
          <w:p w14:paraId="33AEF333"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01/01/2024 a 29/02/2024</w:t>
            </w:r>
          </w:p>
          <w:p w14:paraId="112E8391" w14:textId="563E878E" w:rsidR="00101875" w:rsidRPr="00644528"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01/03/2024 a 31/03/2024</w:t>
            </w:r>
          </w:p>
        </w:tc>
      </w:tr>
      <w:tr w:rsidR="00644528" w14:paraId="27DD1F6C" w14:textId="77777777" w:rsidTr="00101875">
        <w:tc>
          <w:tcPr>
            <w:tcW w:w="2434" w:type="dxa"/>
          </w:tcPr>
          <w:p w14:paraId="23D9BE34" w14:textId="77777777" w:rsidR="00644528" w:rsidRPr="009111D7" w:rsidRDefault="00644528" w:rsidP="00B25754">
            <w:pPr>
              <w:rPr>
                <w:rFonts w:ascii="Arial" w:hAnsi="Arial" w:cs="Arial"/>
                <w:color w:val="000000" w:themeColor="text1"/>
                <w:sz w:val="22"/>
                <w:szCs w:val="22"/>
                <w:lang w:val="es-CO"/>
              </w:rPr>
            </w:pPr>
            <w:r w:rsidRPr="009111D7">
              <w:rPr>
                <w:rFonts w:ascii="Arial" w:hAnsi="Arial" w:cs="Arial"/>
                <w:color w:val="000000" w:themeColor="text1"/>
                <w:sz w:val="22"/>
                <w:szCs w:val="22"/>
                <w:lang w:val="es-CO"/>
              </w:rPr>
              <w:t>Rochester</w:t>
            </w:r>
          </w:p>
        </w:tc>
        <w:tc>
          <w:tcPr>
            <w:tcW w:w="1558" w:type="dxa"/>
          </w:tcPr>
          <w:p w14:paraId="7362A256" w14:textId="77777777" w:rsidR="00644528" w:rsidRPr="009111D7" w:rsidRDefault="00644528" w:rsidP="00B25754">
            <w:pPr>
              <w:rPr>
                <w:rFonts w:ascii="Arial" w:hAnsi="Arial" w:cs="Arial"/>
                <w:color w:val="000000" w:themeColor="text1"/>
                <w:sz w:val="22"/>
                <w:szCs w:val="22"/>
                <w:lang w:val="es-CO"/>
              </w:rPr>
            </w:pPr>
            <w:r w:rsidRPr="009111D7">
              <w:rPr>
                <w:rFonts w:ascii="Arial" w:hAnsi="Arial" w:cs="Arial"/>
                <w:color w:val="000000" w:themeColor="text1"/>
                <w:sz w:val="22"/>
                <w:szCs w:val="22"/>
                <w:lang w:val="es-CO"/>
              </w:rPr>
              <w:t>4*</w:t>
            </w:r>
          </w:p>
        </w:tc>
        <w:tc>
          <w:tcPr>
            <w:tcW w:w="828" w:type="dxa"/>
          </w:tcPr>
          <w:p w14:paraId="2065FF1D" w14:textId="77777777" w:rsidR="00BB17AA"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443</w:t>
            </w:r>
          </w:p>
          <w:p w14:paraId="17BBC7B3"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585</w:t>
            </w:r>
          </w:p>
          <w:p w14:paraId="10020758"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679</w:t>
            </w:r>
          </w:p>
          <w:p w14:paraId="2775BD9C"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750</w:t>
            </w:r>
          </w:p>
          <w:p w14:paraId="39A188D2" w14:textId="1F5D1DC1" w:rsidR="00B60425" w:rsidRPr="009111D7"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639</w:t>
            </w:r>
          </w:p>
        </w:tc>
        <w:tc>
          <w:tcPr>
            <w:tcW w:w="706" w:type="dxa"/>
          </w:tcPr>
          <w:p w14:paraId="5F44AFB1" w14:textId="77777777" w:rsidR="00BB17AA"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250</w:t>
            </w:r>
          </w:p>
          <w:p w14:paraId="7412300E"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328</w:t>
            </w:r>
          </w:p>
          <w:p w14:paraId="7C1D607C"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375</w:t>
            </w:r>
          </w:p>
          <w:p w14:paraId="2A6F02DD"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416</w:t>
            </w:r>
          </w:p>
          <w:p w14:paraId="0CADE2FC" w14:textId="505F2793" w:rsidR="00B60425" w:rsidRPr="009111D7"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361</w:t>
            </w:r>
          </w:p>
        </w:tc>
        <w:tc>
          <w:tcPr>
            <w:tcW w:w="704" w:type="dxa"/>
          </w:tcPr>
          <w:p w14:paraId="74204496" w14:textId="77777777" w:rsidR="00BB17AA"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227</w:t>
            </w:r>
          </w:p>
          <w:p w14:paraId="08F07E69"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287</w:t>
            </w:r>
          </w:p>
          <w:p w14:paraId="559FDE54" w14:textId="77777777" w:rsidR="0010187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338</w:t>
            </w:r>
          </w:p>
          <w:p w14:paraId="1AB37527"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377</w:t>
            </w:r>
          </w:p>
          <w:p w14:paraId="11F07592" w14:textId="2473A635" w:rsidR="00B60425" w:rsidRPr="009111D7"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321</w:t>
            </w:r>
          </w:p>
        </w:tc>
        <w:tc>
          <w:tcPr>
            <w:tcW w:w="2717" w:type="dxa"/>
          </w:tcPr>
          <w:p w14:paraId="0B0D132D" w14:textId="77777777" w:rsidR="00BB17AA"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01/09/2023 a 30/09/2023</w:t>
            </w:r>
          </w:p>
          <w:p w14:paraId="26FC00DC" w14:textId="77777777" w:rsidR="00101875" w:rsidRDefault="0010187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01/10/2023 a 31/10/2023</w:t>
            </w:r>
          </w:p>
          <w:p w14:paraId="53196193"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01/11/2023 a 31/12/2023</w:t>
            </w:r>
          </w:p>
          <w:p w14:paraId="5CE5BB65"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01/01/2024 a 29/02/2024</w:t>
            </w:r>
          </w:p>
          <w:p w14:paraId="0230DEB9" w14:textId="58B9F3E4" w:rsidR="00B60425" w:rsidRPr="009111D7"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01/03/2024 a 31/03/2024</w:t>
            </w:r>
          </w:p>
        </w:tc>
      </w:tr>
      <w:tr w:rsidR="006F7376" w14:paraId="0CB5AE8E" w14:textId="77777777" w:rsidTr="00101875">
        <w:tc>
          <w:tcPr>
            <w:tcW w:w="2434" w:type="dxa"/>
          </w:tcPr>
          <w:p w14:paraId="21E5676C" w14:textId="62221ECD" w:rsidR="006F7376" w:rsidRPr="009111D7" w:rsidRDefault="006F7376"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Alto Calafate</w:t>
            </w:r>
          </w:p>
        </w:tc>
        <w:tc>
          <w:tcPr>
            <w:tcW w:w="1558" w:type="dxa"/>
          </w:tcPr>
          <w:p w14:paraId="78BD5799" w14:textId="11CD3820" w:rsidR="006F7376" w:rsidRPr="009111D7" w:rsidRDefault="006F7376"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828" w:type="dxa"/>
          </w:tcPr>
          <w:p w14:paraId="36875BFE" w14:textId="77777777" w:rsidR="00BA12D7"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451</w:t>
            </w:r>
          </w:p>
          <w:p w14:paraId="476BAADC"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559</w:t>
            </w:r>
          </w:p>
          <w:p w14:paraId="12D67FB9" w14:textId="2AB5BC49"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578</w:t>
            </w:r>
          </w:p>
        </w:tc>
        <w:tc>
          <w:tcPr>
            <w:tcW w:w="706" w:type="dxa"/>
          </w:tcPr>
          <w:p w14:paraId="2DCDC1FA" w14:textId="77777777" w:rsidR="00BA12D7"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254</w:t>
            </w:r>
          </w:p>
          <w:p w14:paraId="732C199C"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316</w:t>
            </w:r>
          </w:p>
          <w:p w14:paraId="49EE887D" w14:textId="187A1648"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331</w:t>
            </w:r>
          </w:p>
        </w:tc>
        <w:tc>
          <w:tcPr>
            <w:tcW w:w="704" w:type="dxa"/>
          </w:tcPr>
          <w:p w14:paraId="71BD5D9B" w14:textId="77777777" w:rsidR="00BA12D7"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222</w:t>
            </w:r>
          </w:p>
          <w:p w14:paraId="328B9094"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276</w:t>
            </w:r>
          </w:p>
          <w:p w14:paraId="5EF70AA9" w14:textId="5C818820"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289</w:t>
            </w:r>
          </w:p>
        </w:tc>
        <w:tc>
          <w:tcPr>
            <w:tcW w:w="2717" w:type="dxa"/>
          </w:tcPr>
          <w:p w14:paraId="076319D2" w14:textId="77777777" w:rsidR="00BA12D7"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01/09/2023 a 30/09/2023</w:t>
            </w:r>
          </w:p>
          <w:p w14:paraId="4B7D3041"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01/10/2023 a 31/12/2023</w:t>
            </w:r>
          </w:p>
          <w:p w14:paraId="4660DAC6" w14:textId="757CD753"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01/01/2024 a 31/03/2024</w:t>
            </w:r>
          </w:p>
        </w:tc>
      </w:tr>
      <w:tr w:rsidR="00CF32D8" w14:paraId="5E7C371F" w14:textId="77777777" w:rsidTr="00101875">
        <w:tc>
          <w:tcPr>
            <w:tcW w:w="2434" w:type="dxa"/>
          </w:tcPr>
          <w:p w14:paraId="690B3F43" w14:textId="77777777" w:rsidR="00CF32D8" w:rsidRDefault="00CF32D8"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Mirador del Lago</w:t>
            </w:r>
          </w:p>
        </w:tc>
        <w:tc>
          <w:tcPr>
            <w:tcW w:w="1558" w:type="dxa"/>
          </w:tcPr>
          <w:p w14:paraId="6F86D3B0" w14:textId="77777777" w:rsidR="00CF32D8" w:rsidRDefault="00CF32D8"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828" w:type="dxa"/>
          </w:tcPr>
          <w:p w14:paraId="00893528" w14:textId="77777777" w:rsidR="0005362A"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528</w:t>
            </w:r>
          </w:p>
          <w:p w14:paraId="3EA62F6A"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628</w:t>
            </w:r>
          </w:p>
          <w:p w14:paraId="244FA1F3"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671</w:t>
            </w:r>
          </w:p>
          <w:p w14:paraId="05E20D0E" w14:textId="66A8CED3"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681</w:t>
            </w:r>
          </w:p>
        </w:tc>
        <w:tc>
          <w:tcPr>
            <w:tcW w:w="706" w:type="dxa"/>
          </w:tcPr>
          <w:p w14:paraId="35F6529A" w14:textId="77777777" w:rsidR="0005362A"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293</w:t>
            </w:r>
          </w:p>
          <w:p w14:paraId="1F389677"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350</w:t>
            </w:r>
          </w:p>
          <w:p w14:paraId="0435013B"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371</w:t>
            </w:r>
          </w:p>
          <w:p w14:paraId="4063528A" w14:textId="5418233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382</w:t>
            </w:r>
          </w:p>
        </w:tc>
        <w:tc>
          <w:tcPr>
            <w:tcW w:w="704" w:type="dxa"/>
          </w:tcPr>
          <w:p w14:paraId="5F0B59B2" w14:textId="77777777" w:rsidR="0005362A"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257</w:t>
            </w:r>
          </w:p>
          <w:p w14:paraId="2F06E87F"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299</w:t>
            </w:r>
          </w:p>
          <w:p w14:paraId="0880262C"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314</w:t>
            </w:r>
          </w:p>
          <w:p w14:paraId="7650D64D" w14:textId="16D46C0A" w:rsidR="00B60425"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325</w:t>
            </w:r>
          </w:p>
        </w:tc>
        <w:tc>
          <w:tcPr>
            <w:tcW w:w="2717" w:type="dxa"/>
          </w:tcPr>
          <w:p w14:paraId="36F5495D" w14:textId="77777777" w:rsidR="0005362A"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01/09/2023 a 30/09/2023</w:t>
            </w:r>
          </w:p>
          <w:p w14:paraId="64D2552F"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01/10/2023 a 31/10/2023</w:t>
            </w:r>
          </w:p>
          <w:p w14:paraId="627252C3" w14:textId="77777777" w:rsidR="00B60425" w:rsidRDefault="00B60425"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01/11/2023 a 31/12/2023</w:t>
            </w:r>
          </w:p>
          <w:p w14:paraId="731A9969" w14:textId="5F155133" w:rsidR="00BA308B"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01/01/2024 a 31/03/2024</w:t>
            </w:r>
          </w:p>
        </w:tc>
      </w:tr>
      <w:tr w:rsidR="00CF32D8" w14:paraId="2899373C" w14:textId="77777777" w:rsidTr="00101875">
        <w:tc>
          <w:tcPr>
            <w:tcW w:w="2434" w:type="dxa"/>
          </w:tcPr>
          <w:p w14:paraId="5E5B8257" w14:textId="77777777" w:rsidR="00CF32D8" w:rsidRDefault="00CF32D8"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Posada L</w:t>
            </w:r>
            <w:r w:rsidR="00AA13C7">
              <w:rPr>
                <w:rFonts w:ascii="Arial" w:hAnsi="Arial" w:cs="Arial"/>
                <w:color w:val="000000" w:themeColor="text1"/>
                <w:sz w:val="22"/>
                <w:szCs w:val="22"/>
                <w:lang w:val="es-CO"/>
              </w:rPr>
              <w:t>os Alamos</w:t>
            </w:r>
          </w:p>
        </w:tc>
        <w:tc>
          <w:tcPr>
            <w:tcW w:w="1558" w:type="dxa"/>
          </w:tcPr>
          <w:p w14:paraId="77A43AE3" w14:textId="77777777" w:rsidR="00CF32D8" w:rsidRDefault="00AA13C7"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w:t>
            </w:r>
          </w:p>
        </w:tc>
        <w:tc>
          <w:tcPr>
            <w:tcW w:w="828" w:type="dxa"/>
          </w:tcPr>
          <w:p w14:paraId="106CA912" w14:textId="77777777" w:rsidR="0005362A"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558</w:t>
            </w:r>
          </w:p>
          <w:p w14:paraId="31F93FBD" w14:textId="48F23057" w:rsidR="00BA308B"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916</w:t>
            </w:r>
          </w:p>
        </w:tc>
        <w:tc>
          <w:tcPr>
            <w:tcW w:w="706" w:type="dxa"/>
          </w:tcPr>
          <w:p w14:paraId="2F140AFC" w14:textId="77777777" w:rsidR="0005362A"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323</w:t>
            </w:r>
          </w:p>
          <w:p w14:paraId="3CEB8AE2" w14:textId="24C47DA0" w:rsidR="00BA308B"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538</w:t>
            </w:r>
          </w:p>
        </w:tc>
        <w:tc>
          <w:tcPr>
            <w:tcW w:w="704" w:type="dxa"/>
          </w:tcPr>
          <w:p w14:paraId="1F00D216" w14:textId="77777777" w:rsidR="0005362A"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266</w:t>
            </w:r>
          </w:p>
          <w:p w14:paraId="55E1FADD" w14:textId="31B4EED3" w:rsidR="00BA308B"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431</w:t>
            </w:r>
          </w:p>
        </w:tc>
        <w:tc>
          <w:tcPr>
            <w:tcW w:w="2717" w:type="dxa"/>
          </w:tcPr>
          <w:p w14:paraId="417D2234" w14:textId="77777777" w:rsidR="0005362A"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01/09/2023 a 30/09/2023</w:t>
            </w:r>
          </w:p>
          <w:p w14:paraId="7FF657F4" w14:textId="51BFFCBB" w:rsidR="00BA308B"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01/10/2023 a 31/03/2024</w:t>
            </w:r>
          </w:p>
        </w:tc>
      </w:tr>
      <w:tr w:rsidR="00AA13C7" w14:paraId="487995B5" w14:textId="77777777" w:rsidTr="00101875">
        <w:tc>
          <w:tcPr>
            <w:tcW w:w="2434" w:type="dxa"/>
          </w:tcPr>
          <w:p w14:paraId="18E8BB90" w14:textId="77777777" w:rsidR="00AA13C7" w:rsidRDefault="00AA13C7"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Xelena Hotel</w:t>
            </w:r>
          </w:p>
        </w:tc>
        <w:tc>
          <w:tcPr>
            <w:tcW w:w="1558" w:type="dxa"/>
          </w:tcPr>
          <w:p w14:paraId="337030B8" w14:textId="77777777" w:rsidR="00AA13C7" w:rsidRDefault="00AA13C7"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5*</w:t>
            </w:r>
          </w:p>
        </w:tc>
        <w:tc>
          <w:tcPr>
            <w:tcW w:w="828" w:type="dxa"/>
          </w:tcPr>
          <w:p w14:paraId="00D47A1A" w14:textId="77777777" w:rsidR="0005362A"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614</w:t>
            </w:r>
          </w:p>
          <w:p w14:paraId="7FD13254" w14:textId="32535415" w:rsidR="00BA308B"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1010</w:t>
            </w:r>
          </w:p>
        </w:tc>
        <w:tc>
          <w:tcPr>
            <w:tcW w:w="706" w:type="dxa"/>
          </w:tcPr>
          <w:p w14:paraId="044203E2" w14:textId="77777777" w:rsidR="0005362A"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344</w:t>
            </w:r>
          </w:p>
          <w:p w14:paraId="5A582ACC" w14:textId="07E471DA" w:rsidR="00BA308B"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547</w:t>
            </w:r>
          </w:p>
        </w:tc>
        <w:tc>
          <w:tcPr>
            <w:tcW w:w="704" w:type="dxa"/>
          </w:tcPr>
          <w:p w14:paraId="60930951" w14:textId="77777777" w:rsidR="0005362A"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280</w:t>
            </w:r>
          </w:p>
          <w:p w14:paraId="49F41F5A" w14:textId="01A86E9B" w:rsidR="00BA308B" w:rsidRDefault="00BA308B"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420</w:t>
            </w:r>
          </w:p>
        </w:tc>
        <w:tc>
          <w:tcPr>
            <w:tcW w:w="2717" w:type="dxa"/>
          </w:tcPr>
          <w:p w14:paraId="7F107F70" w14:textId="740219BD" w:rsidR="00044A2E" w:rsidRDefault="0005362A"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01/0</w:t>
            </w:r>
            <w:r w:rsidR="00BA308B">
              <w:rPr>
                <w:rFonts w:ascii="Arial" w:hAnsi="Arial" w:cs="Arial"/>
                <w:color w:val="000000" w:themeColor="text1"/>
                <w:sz w:val="22"/>
                <w:szCs w:val="22"/>
                <w:lang w:val="es-CO"/>
              </w:rPr>
              <w:t>9</w:t>
            </w:r>
            <w:r>
              <w:rPr>
                <w:rFonts w:ascii="Arial" w:hAnsi="Arial" w:cs="Arial"/>
                <w:color w:val="000000" w:themeColor="text1"/>
                <w:sz w:val="22"/>
                <w:szCs w:val="22"/>
                <w:lang w:val="es-CO"/>
              </w:rPr>
              <w:t>/2023 a 15/10/2023</w:t>
            </w:r>
          </w:p>
          <w:p w14:paraId="494DCB35" w14:textId="7F641903" w:rsidR="0005362A" w:rsidRDefault="0005362A" w:rsidP="00B25754">
            <w:pPr>
              <w:rPr>
                <w:rFonts w:ascii="Arial" w:hAnsi="Arial" w:cs="Arial"/>
                <w:color w:val="000000" w:themeColor="text1"/>
                <w:sz w:val="22"/>
                <w:szCs w:val="22"/>
                <w:lang w:val="es-CO"/>
              </w:rPr>
            </w:pPr>
            <w:r>
              <w:rPr>
                <w:rFonts w:ascii="Arial" w:hAnsi="Arial" w:cs="Arial"/>
                <w:color w:val="000000" w:themeColor="text1"/>
                <w:sz w:val="22"/>
                <w:szCs w:val="22"/>
                <w:lang w:val="es-CO"/>
              </w:rPr>
              <w:t>16/1</w:t>
            </w:r>
            <w:r w:rsidR="00BA308B">
              <w:rPr>
                <w:rFonts w:ascii="Arial" w:hAnsi="Arial" w:cs="Arial"/>
                <w:color w:val="000000" w:themeColor="text1"/>
                <w:sz w:val="22"/>
                <w:szCs w:val="22"/>
                <w:lang w:val="es-CO"/>
              </w:rPr>
              <w:t>0</w:t>
            </w:r>
            <w:r>
              <w:rPr>
                <w:rFonts w:ascii="Arial" w:hAnsi="Arial" w:cs="Arial"/>
                <w:color w:val="000000" w:themeColor="text1"/>
                <w:sz w:val="22"/>
                <w:szCs w:val="22"/>
                <w:lang w:val="es-CO"/>
              </w:rPr>
              <w:t>/2023 a 31/03/2024</w:t>
            </w:r>
          </w:p>
        </w:tc>
      </w:tr>
    </w:tbl>
    <w:p w14:paraId="7B711857" w14:textId="77777777" w:rsidR="00791D77" w:rsidRPr="00791D77" w:rsidRDefault="00791D77" w:rsidP="00B25754">
      <w:pPr>
        <w:rPr>
          <w:rFonts w:ascii="Arial" w:hAnsi="Arial" w:cs="Arial"/>
          <w:b/>
          <w:color w:val="000000" w:themeColor="text1"/>
          <w:sz w:val="22"/>
          <w:szCs w:val="22"/>
          <w:lang w:val="es-CO"/>
        </w:rPr>
      </w:pPr>
    </w:p>
    <w:p w14:paraId="3CBFCEC5" w14:textId="77777777" w:rsidR="0036345C" w:rsidRPr="0036345C" w:rsidRDefault="0036345C" w:rsidP="0036345C">
      <w:pPr>
        <w:ind w:left="765" w:right="660"/>
        <w:jc w:val="center"/>
        <w:rPr>
          <w:rFonts w:ascii="Arial" w:eastAsia="Tahoma" w:hAnsi="Arial" w:cs="Arial"/>
          <w:i/>
          <w:color w:val="000000" w:themeColor="text1"/>
          <w:sz w:val="22"/>
          <w:szCs w:val="22"/>
          <w:lang w:val="es-AR"/>
        </w:rPr>
      </w:pPr>
      <w:r w:rsidRPr="0036345C">
        <w:rPr>
          <w:rFonts w:ascii="Arial" w:hAnsi="Arial" w:cs="Arial"/>
          <w:i/>
          <w:color w:val="000000" w:themeColor="text1"/>
          <w:sz w:val="22"/>
          <w:szCs w:val="22"/>
        </w:rPr>
        <w:t xml:space="preserve">Tarifas en USD, detalladas por Pasajero </w:t>
      </w:r>
    </w:p>
    <w:p w14:paraId="256C3D80" w14:textId="77777777" w:rsidR="0036345C" w:rsidRPr="0036345C" w:rsidRDefault="0036345C" w:rsidP="0036345C">
      <w:pPr>
        <w:pStyle w:val="BodyText"/>
        <w:ind w:left="713" w:right="573"/>
        <w:jc w:val="center"/>
        <w:rPr>
          <w:rFonts w:eastAsia="Tahoma" w:cs="Arial"/>
          <w:i/>
          <w:color w:val="000000" w:themeColor="text1"/>
          <w:sz w:val="22"/>
          <w:szCs w:val="22"/>
          <w:lang w:val="es-AR"/>
        </w:rPr>
      </w:pPr>
      <w:r w:rsidRPr="0036345C">
        <w:rPr>
          <w:rFonts w:eastAsia="Tahoma" w:cs="Arial"/>
          <w:i/>
          <w:color w:val="000000" w:themeColor="text1"/>
          <w:sz w:val="22"/>
          <w:szCs w:val="22"/>
          <w:lang w:val="es-AR"/>
        </w:rPr>
        <w:t xml:space="preserve">Tarifas sujetas a disponibilidad al momento de reservar </w:t>
      </w:r>
    </w:p>
    <w:p w14:paraId="44801A7C" w14:textId="77777777" w:rsidR="0036345C" w:rsidRPr="0036345C" w:rsidRDefault="0036345C" w:rsidP="0036345C">
      <w:pPr>
        <w:pStyle w:val="BodyText"/>
        <w:ind w:left="713" w:right="573"/>
        <w:jc w:val="center"/>
        <w:rPr>
          <w:rFonts w:eastAsia="Tahoma" w:cs="Arial"/>
          <w:i/>
          <w:color w:val="000000" w:themeColor="text1"/>
          <w:sz w:val="22"/>
          <w:szCs w:val="22"/>
          <w:lang w:val="es-AR"/>
        </w:rPr>
      </w:pPr>
      <w:r w:rsidRPr="0036345C">
        <w:rPr>
          <w:rFonts w:eastAsia="Tahoma" w:cs="Arial"/>
          <w:i/>
          <w:color w:val="000000" w:themeColor="text1"/>
          <w:sz w:val="22"/>
          <w:szCs w:val="22"/>
          <w:lang w:val="es-AR"/>
        </w:rPr>
        <w:t>y a reconfirmar en fechas o periodos especiales</w:t>
      </w:r>
    </w:p>
    <w:p w14:paraId="22BB731C" w14:textId="3E98629A" w:rsidR="00044A2E" w:rsidRPr="0005362A" w:rsidRDefault="0036345C" w:rsidP="0005362A">
      <w:pPr>
        <w:ind w:left="765" w:right="660"/>
        <w:jc w:val="center"/>
        <w:rPr>
          <w:rFonts w:ascii="Arial" w:hAnsi="Arial" w:cs="Arial"/>
          <w:b/>
          <w:bCs/>
          <w:i/>
          <w:color w:val="000000" w:themeColor="text1"/>
          <w:sz w:val="22"/>
          <w:szCs w:val="22"/>
          <w:lang w:val="es-AR" w:eastAsia="ar-SA"/>
        </w:rPr>
      </w:pPr>
      <w:r w:rsidRPr="0036345C">
        <w:rPr>
          <w:rFonts w:ascii="Arial" w:eastAsia="Tahoma" w:hAnsi="Arial" w:cs="Arial"/>
          <w:i/>
          <w:color w:val="000000" w:themeColor="text1"/>
          <w:sz w:val="22"/>
          <w:szCs w:val="22"/>
          <w:lang w:val="es-AR"/>
        </w:rPr>
        <w:t>(Semana Santa, Feriados, Congresos, Vacaciones de Invierno, Navidad, Año Nuevo, Carnaval, etc)</w:t>
      </w:r>
    </w:p>
    <w:p w14:paraId="24039C75" w14:textId="7F05F601" w:rsidR="0036345C" w:rsidRPr="0036345C" w:rsidRDefault="0036345C" w:rsidP="0036345C">
      <w:pPr>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Servicios Incluidos:</w:t>
      </w:r>
    </w:p>
    <w:p w14:paraId="39960BA5" w14:textId="77777777" w:rsidR="0036345C" w:rsidRPr="0036345C" w:rsidRDefault="0036345C" w:rsidP="0036345C">
      <w:pPr>
        <w:ind w:left="523"/>
        <w:jc w:val="both"/>
        <w:rPr>
          <w:rFonts w:ascii="Arial" w:hAnsi="Arial" w:cs="Arial"/>
          <w:i/>
          <w:color w:val="000000" w:themeColor="text1"/>
          <w:sz w:val="22"/>
          <w:szCs w:val="22"/>
          <w:lang w:val="es-AR"/>
        </w:rPr>
      </w:pPr>
    </w:p>
    <w:p w14:paraId="4C499C4C" w14:textId="52064594"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 xml:space="preserve">03 </w:t>
      </w:r>
      <w:r w:rsidR="00052CF2" w:rsidRPr="0036345C">
        <w:rPr>
          <w:rFonts w:ascii="Arial" w:hAnsi="Arial" w:cs="Arial"/>
          <w:i/>
          <w:color w:val="000000" w:themeColor="text1"/>
          <w:sz w:val="22"/>
          <w:szCs w:val="22"/>
          <w:lang w:val="es-AR"/>
        </w:rPr>
        <w:t>noches</w:t>
      </w:r>
      <w:r w:rsidRPr="0036345C">
        <w:rPr>
          <w:rFonts w:ascii="Arial" w:hAnsi="Arial" w:cs="Arial"/>
          <w:i/>
          <w:color w:val="000000" w:themeColor="text1"/>
          <w:sz w:val="22"/>
          <w:szCs w:val="22"/>
          <w:lang w:val="es-AR"/>
        </w:rPr>
        <w:t xml:space="preserve"> de Alojamiento en Hotel seleccionado en FTE</w:t>
      </w:r>
    </w:p>
    <w:p w14:paraId="3EFDE3E7" w14:textId="77777777"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 xml:space="preserve">Traslados Aeropuerto FTE/Hotel/Aeropuerto FTE SIB </w:t>
      </w:r>
    </w:p>
    <w:p w14:paraId="2D1CFC05" w14:textId="3F5C0CC7"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 xml:space="preserve">Excursión a Glaciar Perito Moreno (Día Completo) SIB con Guía en </w:t>
      </w:r>
      <w:r w:rsidR="00567522" w:rsidRPr="0036345C">
        <w:rPr>
          <w:rFonts w:ascii="Arial" w:hAnsi="Arial" w:cs="Arial"/>
          <w:i/>
          <w:color w:val="000000" w:themeColor="text1"/>
          <w:sz w:val="22"/>
          <w:szCs w:val="22"/>
          <w:lang w:val="es-AR"/>
        </w:rPr>
        <w:t>español</w:t>
      </w:r>
    </w:p>
    <w:p w14:paraId="4BFD2342" w14:textId="77777777"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Entrada a Parque Nacional</w:t>
      </w:r>
    </w:p>
    <w:p w14:paraId="493E73D7" w14:textId="77777777" w:rsidR="0036345C" w:rsidRPr="0036345C" w:rsidRDefault="0036345C" w:rsidP="0036345C">
      <w:pPr>
        <w:pStyle w:val="ListParagraph"/>
        <w:numPr>
          <w:ilvl w:val="0"/>
          <w:numId w:val="8"/>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 xml:space="preserve">Desayunos &amp; Impuestos </w:t>
      </w:r>
    </w:p>
    <w:p w14:paraId="2C54A907" w14:textId="77777777" w:rsidR="00052CF2" w:rsidRDefault="00052CF2" w:rsidP="00F74AC0">
      <w:pPr>
        <w:jc w:val="both"/>
        <w:rPr>
          <w:rFonts w:ascii="Arial" w:hAnsi="Arial" w:cs="Arial"/>
          <w:i/>
          <w:color w:val="000000" w:themeColor="text1"/>
          <w:sz w:val="22"/>
          <w:szCs w:val="22"/>
          <w:lang w:val="es-AR"/>
        </w:rPr>
      </w:pPr>
    </w:p>
    <w:p w14:paraId="17783165" w14:textId="55A815AE" w:rsidR="0036345C" w:rsidRDefault="0036345C" w:rsidP="00F74AC0">
      <w:pPr>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Servicios No Incluidos:</w:t>
      </w:r>
    </w:p>
    <w:p w14:paraId="790BB90B" w14:textId="77777777" w:rsidR="0036345C" w:rsidRPr="0036345C" w:rsidRDefault="0036345C" w:rsidP="0036345C">
      <w:pPr>
        <w:pStyle w:val="ListParagraph"/>
        <w:numPr>
          <w:ilvl w:val="0"/>
          <w:numId w:val="9"/>
        </w:numPr>
        <w:suppressAutoHyphens/>
        <w:jc w:val="both"/>
        <w:rPr>
          <w:rFonts w:ascii="Arial" w:hAnsi="Arial" w:cs="Arial"/>
          <w:i/>
          <w:color w:val="000000" w:themeColor="text1"/>
          <w:sz w:val="22"/>
          <w:szCs w:val="22"/>
          <w:lang w:val="es-AR"/>
        </w:rPr>
      </w:pPr>
      <w:r w:rsidRPr="0036345C">
        <w:rPr>
          <w:rFonts w:ascii="Arial" w:hAnsi="Arial" w:cs="Arial"/>
          <w:i/>
          <w:color w:val="000000" w:themeColor="text1"/>
          <w:sz w:val="22"/>
          <w:szCs w:val="22"/>
          <w:lang w:val="es-AR"/>
        </w:rPr>
        <w:t>Almuerzos, Cenas, Vuelos &amp; otros servicios no especificados</w:t>
      </w:r>
    </w:p>
    <w:p w14:paraId="51C6D487" w14:textId="77777777" w:rsidR="00F74AC0" w:rsidRPr="00F74AC0" w:rsidRDefault="0036345C" w:rsidP="00F74AC0">
      <w:pPr>
        <w:pStyle w:val="ListParagraph"/>
        <w:numPr>
          <w:ilvl w:val="0"/>
          <w:numId w:val="9"/>
        </w:numPr>
        <w:suppressAutoHyphens/>
        <w:jc w:val="both"/>
        <w:rPr>
          <w:rFonts w:ascii="Arial" w:hAnsi="Arial" w:cs="Arial"/>
          <w:b/>
          <w:color w:val="000000" w:themeColor="text1"/>
          <w:sz w:val="22"/>
          <w:szCs w:val="22"/>
          <w:lang w:val="es-AR"/>
        </w:rPr>
      </w:pPr>
      <w:r>
        <w:rPr>
          <w:rFonts w:ascii="Arial" w:hAnsi="Arial" w:cs="Arial"/>
          <w:i/>
          <w:color w:val="000000" w:themeColor="text1"/>
          <w:sz w:val="22"/>
          <w:szCs w:val="22"/>
          <w:lang w:val="es-AR"/>
        </w:rPr>
        <w:t xml:space="preserve">Propinas </w:t>
      </w:r>
      <w:r w:rsidRPr="0036345C">
        <w:rPr>
          <w:rFonts w:ascii="Arial" w:hAnsi="Arial" w:cs="Arial"/>
          <w:i/>
          <w:color w:val="000000" w:themeColor="text1"/>
          <w:sz w:val="22"/>
          <w:szCs w:val="22"/>
          <w:lang w:val="es-AR"/>
        </w:rPr>
        <w:t>en general</w:t>
      </w:r>
    </w:p>
    <w:p w14:paraId="53D430DC" w14:textId="77777777" w:rsidR="0036345C" w:rsidRPr="00F74AC0" w:rsidRDefault="0036345C" w:rsidP="00F74AC0">
      <w:pPr>
        <w:pStyle w:val="ListParagraph"/>
        <w:numPr>
          <w:ilvl w:val="0"/>
          <w:numId w:val="9"/>
        </w:numPr>
        <w:suppressAutoHyphens/>
        <w:jc w:val="both"/>
        <w:rPr>
          <w:rFonts w:ascii="Arial" w:hAnsi="Arial" w:cs="Arial"/>
          <w:b/>
          <w:color w:val="000000" w:themeColor="text1"/>
          <w:sz w:val="22"/>
          <w:szCs w:val="22"/>
          <w:lang w:val="es-AR"/>
        </w:rPr>
      </w:pPr>
      <w:r w:rsidRPr="00F74AC0">
        <w:rPr>
          <w:rFonts w:ascii="Arial" w:hAnsi="Arial" w:cs="Arial"/>
          <w:i/>
          <w:color w:val="000000" w:themeColor="text1"/>
          <w:sz w:val="22"/>
          <w:szCs w:val="22"/>
          <w:lang w:val="es-AR"/>
        </w:rPr>
        <w:t xml:space="preserve">Gastos Bancarios </w:t>
      </w:r>
    </w:p>
    <w:p w14:paraId="6CCCC348" w14:textId="77777777" w:rsidR="009B39A2" w:rsidRDefault="009B39A2" w:rsidP="00785D6F">
      <w:pPr>
        <w:rPr>
          <w:rFonts w:ascii="Arial" w:hAnsi="Arial" w:cs="Arial"/>
          <w:b/>
          <w:color w:val="000000" w:themeColor="text1"/>
          <w:sz w:val="22"/>
          <w:szCs w:val="22"/>
        </w:rPr>
      </w:pPr>
    </w:p>
    <w:p w14:paraId="05D19C93" w14:textId="77777777" w:rsidR="00BA308B" w:rsidRDefault="00BA308B" w:rsidP="00785D6F">
      <w:pPr>
        <w:rPr>
          <w:rFonts w:ascii="Arial" w:hAnsi="Arial" w:cs="Arial"/>
          <w:b/>
          <w:color w:val="000000" w:themeColor="text1"/>
          <w:sz w:val="22"/>
          <w:szCs w:val="22"/>
        </w:rPr>
      </w:pPr>
    </w:p>
    <w:p w14:paraId="546F742D" w14:textId="77777777" w:rsidR="00BA308B" w:rsidRDefault="00BA308B" w:rsidP="00785D6F">
      <w:pPr>
        <w:rPr>
          <w:rFonts w:ascii="Arial" w:hAnsi="Arial" w:cs="Arial"/>
          <w:b/>
          <w:color w:val="000000" w:themeColor="text1"/>
          <w:sz w:val="22"/>
          <w:szCs w:val="22"/>
        </w:rPr>
      </w:pPr>
    </w:p>
    <w:p w14:paraId="066C984C" w14:textId="2DB2921E" w:rsidR="00785D6F" w:rsidRPr="00985C76" w:rsidRDefault="00785D6F" w:rsidP="00785D6F">
      <w:pPr>
        <w:rPr>
          <w:rFonts w:ascii="Arial" w:hAnsi="Arial" w:cs="Arial"/>
          <w:b/>
          <w:color w:val="000000" w:themeColor="text1"/>
          <w:sz w:val="22"/>
          <w:szCs w:val="22"/>
        </w:rPr>
      </w:pPr>
      <w:r>
        <w:rPr>
          <w:rFonts w:ascii="Arial" w:hAnsi="Arial" w:cs="Arial"/>
          <w:b/>
          <w:color w:val="000000" w:themeColor="text1"/>
          <w:sz w:val="22"/>
          <w:szCs w:val="22"/>
        </w:rPr>
        <w:lastRenderedPageBreak/>
        <w:t>CONDICIONES GENER</w:t>
      </w:r>
      <w:r w:rsidR="0049337A">
        <w:rPr>
          <w:rFonts w:ascii="Arial" w:hAnsi="Arial" w:cs="Arial"/>
          <w:b/>
          <w:color w:val="000000" w:themeColor="text1"/>
          <w:sz w:val="22"/>
          <w:szCs w:val="22"/>
        </w:rPr>
        <w:t>A</w:t>
      </w:r>
      <w:r>
        <w:rPr>
          <w:rFonts w:ascii="Arial" w:hAnsi="Arial" w:cs="Arial"/>
          <w:b/>
          <w:color w:val="000000" w:themeColor="text1"/>
          <w:sz w:val="22"/>
          <w:szCs w:val="22"/>
        </w:rPr>
        <w:t>LES:</w:t>
      </w:r>
    </w:p>
    <w:p w14:paraId="0F1B47E5" w14:textId="77777777" w:rsidR="00785D6F" w:rsidRDefault="00785D6F" w:rsidP="00785D6F">
      <w:pPr>
        <w:rPr>
          <w:rFonts w:ascii="Arial" w:hAnsi="Arial" w:cs="Arial"/>
          <w:sz w:val="22"/>
          <w:szCs w:val="22"/>
        </w:rPr>
      </w:pPr>
    </w:p>
    <w:p w14:paraId="24A1DD15" w14:textId="36D11C31" w:rsidR="00785D6F" w:rsidRDefault="00785D6F" w:rsidP="00052CF2">
      <w:pPr>
        <w:tabs>
          <w:tab w:val="left" w:pos="-720"/>
        </w:tabs>
        <w:spacing w:line="240" w:lineRule="atLeast"/>
        <w:jc w:val="both"/>
        <w:rPr>
          <w:rFonts w:ascii="Arial" w:hAnsi="Arial" w:cs="Arial"/>
          <w:color w:val="000000" w:themeColor="text1"/>
          <w:sz w:val="22"/>
          <w:szCs w:val="22"/>
        </w:rPr>
      </w:pPr>
      <w:r>
        <w:rPr>
          <w:rFonts w:ascii="Arial" w:hAnsi="Arial" w:cs="Arial"/>
          <w:b/>
          <w:bCs/>
          <w:color w:val="000000" w:themeColor="text1"/>
          <w:sz w:val="22"/>
          <w:szCs w:val="22"/>
        </w:rPr>
        <w:t>DOCUMENTACION</w:t>
      </w:r>
      <w:r>
        <w:rPr>
          <w:rFonts w:ascii="Arial" w:hAnsi="Arial" w:cs="Arial"/>
          <w:color w:val="000000" w:themeColor="text1"/>
          <w:sz w:val="22"/>
          <w:szCs w:val="22"/>
        </w:rPr>
        <w:t>: AEROVISION S.A.S., se hace responsable por la prestación</w:t>
      </w:r>
      <w:r w:rsidR="00B60425">
        <w:rPr>
          <w:rFonts w:ascii="Arial" w:hAnsi="Arial" w:cs="Arial"/>
          <w:color w:val="000000" w:themeColor="text1"/>
          <w:sz w:val="22"/>
          <w:szCs w:val="22"/>
        </w:rPr>
        <w:t>/</w:t>
      </w:r>
    </w:p>
    <w:p w14:paraId="70AB2DA4" w14:textId="60CF96B8" w:rsidR="00785D6F" w:rsidRDefault="00785D6F" w:rsidP="00052CF2">
      <w:pPr>
        <w:tabs>
          <w:tab w:val="left" w:pos="-720"/>
        </w:tabs>
        <w:spacing w:line="240" w:lineRule="atLeast"/>
        <w:jc w:val="both"/>
        <w:rPr>
          <w:rFonts w:ascii="Arial" w:hAnsi="Arial" w:cs="Arial"/>
          <w:color w:val="000000" w:themeColor="text1"/>
          <w:sz w:val="22"/>
          <w:szCs w:val="22"/>
        </w:rPr>
      </w:pPr>
      <w:r>
        <w:rPr>
          <w:rFonts w:ascii="Arial" w:hAnsi="Arial" w:cs="Arial"/>
          <w:color w:val="000000" w:themeColor="text1"/>
          <w:sz w:val="22"/>
          <w:szCs w:val="22"/>
        </w:rPr>
        <w:t xml:space="preserve">de los servicios terrestres en su calidad de intermediario entre el operador y la agencia de viajes que efectúa la </w:t>
      </w:r>
      <w:r w:rsidR="0031595F">
        <w:rPr>
          <w:rFonts w:ascii="Arial" w:hAnsi="Arial" w:cs="Arial"/>
          <w:color w:val="000000" w:themeColor="text1"/>
          <w:sz w:val="22"/>
          <w:szCs w:val="22"/>
        </w:rPr>
        <w:t>venta. En</w:t>
      </w:r>
      <w:r>
        <w:rPr>
          <w:rFonts w:ascii="Arial" w:hAnsi="Arial" w:cs="Arial"/>
          <w:color w:val="000000" w:themeColor="text1"/>
          <w:sz w:val="22"/>
          <w:szCs w:val="22"/>
        </w:rPr>
        <w:t xml:space="preserve"> ningún momento AEROVISION S.A.S., asume ningún tipo de </w:t>
      </w:r>
      <w:r w:rsidR="00052CF2">
        <w:rPr>
          <w:rFonts w:ascii="Arial" w:hAnsi="Arial" w:cs="Arial"/>
          <w:color w:val="000000" w:themeColor="text1"/>
          <w:sz w:val="22"/>
          <w:szCs w:val="22"/>
        </w:rPr>
        <w:t>responsabilidad en</w:t>
      </w:r>
      <w:r>
        <w:rPr>
          <w:rFonts w:ascii="Arial" w:hAnsi="Arial" w:cs="Arial"/>
          <w:color w:val="000000" w:themeColor="text1"/>
          <w:sz w:val="22"/>
          <w:szCs w:val="22"/>
        </w:rPr>
        <w:t xml:space="preserve"> el caso de que faltare o estuviera incompleta la documentación tanto para salir de Colombia, como para ingresar a alguno de los países que así lo requieran. </w:t>
      </w:r>
    </w:p>
    <w:p w14:paraId="7202E390" w14:textId="77777777" w:rsidR="00785D6F" w:rsidRDefault="00785D6F" w:rsidP="00052CF2">
      <w:pPr>
        <w:tabs>
          <w:tab w:val="left" w:pos="-720"/>
        </w:tabs>
        <w:spacing w:line="240" w:lineRule="atLeast"/>
        <w:jc w:val="both"/>
        <w:rPr>
          <w:rFonts w:ascii="Arial" w:hAnsi="Arial" w:cs="Arial"/>
          <w:b/>
          <w:color w:val="000000" w:themeColor="text1"/>
          <w:sz w:val="22"/>
          <w:szCs w:val="22"/>
        </w:rPr>
      </w:pPr>
    </w:p>
    <w:p w14:paraId="73E0F63B" w14:textId="77777777" w:rsidR="00785D6F" w:rsidRDefault="00785D6F" w:rsidP="00052CF2">
      <w:pPr>
        <w:tabs>
          <w:tab w:val="left" w:pos="-720"/>
        </w:tabs>
        <w:spacing w:line="240" w:lineRule="atLeast"/>
        <w:ind w:left="-567" w:right="-568"/>
        <w:jc w:val="both"/>
        <w:rPr>
          <w:rFonts w:ascii="Arial" w:hAnsi="Arial" w:cs="Arial"/>
          <w:color w:val="000000" w:themeColor="text1"/>
          <w:sz w:val="22"/>
          <w:szCs w:val="22"/>
        </w:rPr>
      </w:pPr>
      <w:r>
        <w:rPr>
          <w:rFonts w:ascii="Arial" w:hAnsi="Arial" w:cs="Arial"/>
          <w:color w:val="000000" w:themeColor="text1"/>
          <w:sz w:val="22"/>
          <w:szCs w:val="22"/>
        </w:rPr>
        <w:tab/>
        <w:t>CLAÚSULA DE RESPONSABILIDAD:</w:t>
      </w:r>
    </w:p>
    <w:p w14:paraId="28D25F27" w14:textId="77777777" w:rsidR="00052CF2" w:rsidRDefault="00052CF2" w:rsidP="00052CF2">
      <w:pPr>
        <w:tabs>
          <w:tab w:val="left" w:pos="-720"/>
        </w:tabs>
        <w:spacing w:line="240" w:lineRule="atLeast"/>
        <w:ind w:left="-567" w:right="-568"/>
        <w:jc w:val="both"/>
        <w:rPr>
          <w:rFonts w:ascii="Arial" w:hAnsi="Arial" w:cs="Arial"/>
          <w:color w:val="000000" w:themeColor="text1"/>
          <w:sz w:val="22"/>
          <w:szCs w:val="22"/>
        </w:rPr>
      </w:pPr>
    </w:p>
    <w:p w14:paraId="18533D6E" w14:textId="486978D8" w:rsidR="00785D6F" w:rsidRDefault="00785D6F" w:rsidP="00052CF2">
      <w:pPr>
        <w:tabs>
          <w:tab w:val="left" w:pos="-720"/>
        </w:tabs>
        <w:spacing w:line="240" w:lineRule="atLeast"/>
        <w:ind w:right="-568"/>
        <w:jc w:val="both"/>
        <w:rPr>
          <w:rFonts w:ascii="Arial" w:hAnsi="Arial" w:cs="Arial"/>
          <w:color w:val="000000" w:themeColor="text1"/>
          <w:sz w:val="22"/>
          <w:szCs w:val="22"/>
        </w:rPr>
      </w:pPr>
      <w:r>
        <w:rPr>
          <w:rFonts w:ascii="Arial" w:hAnsi="Arial" w:cs="Arial"/>
          <w:color w:val="000000" w:themeColor="text1"/>
          <w:sz w:val="22"/>
          <w:szCs w:val="22"/>
        </w:rPr>
        <w:t>El organizador de est</w:t>
      </w:r>
      <w:r w:rsidR="00052CF2">
        <w:rPr>
          <w:rFonts w:ascii="Arial" w:hAnsi="Arial" w:cs="Arial"/>
          <w:color w:val="000000" w:themeColor="text1"/>
          <w:sz w:val="22"/>
          <w:szCs w:val="22"/>
        </w:rPr>
        <w:t>e plan AEROVISION</w:t>
      </w:r>
      <w:r>
        <w:rPr>
          <w:rFonts w:ascii="Arial" w:hAnsi="Arial" w:cs="Arial"/>
          <w:b/>
          <w:color w:val="000000" w:themeColor="text1"/>
          <w:sz w:val="22"/>
          <w:szCs w:val="22"/>
        </w:rPr>
        <w:t xml:space="preserve"> S.A.S.</w:t>
      </w:r>
      <w:r>
        <w:rPr>
          <w:rFonts w:ascii="Arial" w:hAnsi="Arial" w:cs="Arial"/>
          <w:color w:val="000000" w:themeColor="text1"/>
          <w:sz w:val="22"/>
          <w:szCs w:val="22"/>
        </w:rPr>
        <w:t xml:space="preserve"> de Medellín, con registro nacional de turismo No. 5256 se acoge en su integridad a la ley 300 de 1.996.</w:t>
      </w:r>
    </w:p>
    <w:p w14:paraId="4C687283" w14:textId="5A62BD46" w:rsidR="00785D6F" w:rsidRDefault="00785D6F" w:rsidP="00052CF2">
      <w:pPr>
        <w:tabs>
          <w:tab w:val="left" w:pos="-720"/>
        </w:tabs>
        <w:spacing w:line="240" w:lineRule="atLeast"/>
        <w:ind w:right="-568"/>
        <w:jc w:val="both"/>
        <w:rPr>
          <w:rFonts w:ascii="Arial" w:hAnsi="Arial" w:cs="Arial"/>
          <w:bCs/>
          <w:sz w:val="22"/>
          <w:szCs w:val="22"/>
        </w:rPr>
      </w:pPr>
      <w:r>
        <w:rPr>
          <w:rFonts w:ascii="Arial" w:hAnsi="Arial" w:cs="Arial"/>
          <w:color w:val="000000" w:themeColor="text1"/>
          <w:sz w:val="22"/>
          <w:szCs w:val="22"/>
        </w:rPr>
        <w:t xml:space="preserve">El abuso y la explotación sexual de menores de edad es sancionado con pena privativa de la libertad de </w:t>
      </w:r>
      <w:r w:rsidR="007B1A26">
        <w:rPr>
          <w:rFonts w:ascii="Arial" w:hAnsi="Arial" w:cs="Arial"/>
          <w:color w:val="000000" w:themeColor="text1"/>
          <w:sz w:val="22"/>
          <w:szCs w:val="22"/>
        </w:rPr>
        <w:t>conformidad con</w:t>
      </w:r>
      <w:r>
        <w:rPr>
          <w:rFonts w:ascii="Arial" w:hAnsi="Arial" w:cs="Arial"/>
          <w:color w:val="000000" w:themeColor="text1"/>
          <w:sz w:val="22"/>
          <w:szCs w:val="22"/>
        </w:rPr>
        <w:t xml:space="preserve"> lo previsto en la ley 679 de 2001</w:t>
      </w:r>
    </w:p>
    <w:p w14:paraId="5DFDE55A" w14:textId="77777777" w:rsidR="00785D6F" w:rsidRDefault="00785D6F" w:rsidP="00785D6F">
      <w:pPr>
        <w:tabs>
          <w:tab w:val="left" w:pos="-720"/>
        </w:tabs>
        <w:spacing w:line="240" w:lineRule="atLeast"/>
        <w:ind w:right="-568"/>
        <w:rPr>
          <w:rFonts w:ascii="Arial" w:hAnsi="Arial" w:cs="Arial"/>
          <w:b/>
          <w:bCs/>
          <w:color w:val="000000" w:themeColor="text1"/>
          <w:sz w:val="22"/>
          <w:szCs w:val="22"/>
        </w:rPr>
      </w:pPr>
    </w:p>
    <w:p w14:paraId="70549EC2" w14:textId="4312DA60" w:rsidR="0036345C" w:rsidRPr="00791D77" w:rsidRDefault="00785D6F" w:rsidP="00785D6F">
      <w:pPr>
        <w:rPr>
          <w:rFonts w:ascii="Arial" w:hAnsi="Arial" w:cs="Arial"/>
          <w:b/>
          <w:sz w:val="22"/>
          <w:szCs w:val="22"/>
          <w:lang w:val="es-CO"/>
        </w:rPr>
      </w:pPr>
      <w:r>
        <w:rPr>
          <w:rFonts w:ascii="Arial" w:hAnsi="Arial" w:cs="Arial"/>
          <w:b/>
          <w:bCs/>
          <w:color w:val="000000" w:themeColor="text1"/>
          <w:sz w:val="22"/>
          <w:szCs w:val="22"/>
        </w:rPr>
        <w:t xml:space="preserve">ACTUALIZADO: </w:t>
      </w:r>
      <w:r w:rsidR="00BA308B">
        <w:rPr>
          <w:rFonts w:ascii="Arial" w:hAnsi="Arial" w:cs="Arial"/>
          <w:b/>
          <w:bCs/>
          <w:color w:val="000000" w:themeColor="text1"/>
          <w:sz w:val="22"/>
          <w:szCs w:val="22"/>
        </w:rPr>
        <w:t>septiembre 19</w:t>
      </w:r>
      <w:r w:rsidR="007B1A26">
        <w:rPr>
          <w:rFonts w:ascii="Arial" w:hAnsi="Arial" w:cs="Arial"/>
          <w:b/>
          <w:bCs/>
          <w:color w:val="000000" w:themeColor="text1"/>
          <w:sz w:val="22"/>
          <w:szCs w:val="22"/>
        </w:rPr>
        <w:t xml:space="preserve"> de 2023</w:t>
      </w:r>
    </w:p>
    <w:sectPr w:rsidR="0036345C" w:rsidRPr="00791D77" w:rsidSect="006F1B63">
      <w:headerReference w:type="default" r:id="rId8"/>
      <w:footerReference w:type="default" r:id="rId9"/>
      <w:pgSz w:w="12240" w:h="15840" w:code="1"/>
      <w:pgMar w:top="1418" w:right="1701" w:bottom="1418" w:left="1701"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811BD8" w14:textId="77777777" w:rsidR="00F178F4" w:rsidRDefault="00F178F4" w:rsidP="00BF1896">
      <w:r>
        <w:separator/>
      </w:r>
    </w:p>
  </w:endnote>
  <w:endnote w:type="continuationSeparator" w:id="0">
    <w:p w14:paraId="4667ADE3" w14:textId="77777777" w:rsidR="00F178F4" w:rsidRDefault="00F178F4" w:rsidP="00BF18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6D3AB" w14:textId="77777777" w:rsidR="00BF1896" w:rsidRDefault="00BF1896">
    <w:pPr>
      <w:pStyle w:val="Footer"/>
    </w:pPr>
  </w:p>
  <w:p w14:paraId="0BB3272F" w14:textId="77777777" w:rsidR="00BF1896" w:rsidRDefault="00BF189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606F48" w14:textId="77777777" w:rsidR="00F178F4" w:rsidRDefault="00F178F4" w:rsidP="00BF1896">
      <w:r>
        <w:separator/>
      </w:r>
    </w:p>
  </w:footnote>
  <w:footnote w:type="continuationSeparator" w:id="0">
    <w:p w14:paraId="6DD2B646" w14:textId="77777777" w:rsidR="00F178F4" w:rsidRDefault="00F178F4" w:rsidP="00BF18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4D012" w14:textId="77777777" w:rsidR="00BF1896" w:rsidRDefault="00437280">
    <w:pPr>
      <w:pStyle w:val="Header"/>
    </w:pPr>
    <w:r>
      <w:rPr>
        <w:noProof/>
        <w:lang w:val="es-CO" w:eastAsia="es-CO"/>
      </w:rPr>
      <w:drawing>
        <wp:anchor distT="0" distB="0" distL="114300" distR="114300" simplePos="0" relativeHeight="251657728" behindDoc="1" locked="0" layoutInCell="1" allowOverlap="1" wp14:anchorId="46ED113C" wp14:editId="0FBB053D">
          <wp:simplePos x="0" y="0"/>
          <wp:positionH relativeFrom="column">
            <wp:posOffset>-1132840</wp:posOffset>
          </wp:positionH>
          <wp:positionV relativeFrom="paragraph">
            <wp:posOffset>-192405</wp:posOffset>
          </wp:positionV>
          <wp:extent cx="7953375" cy="10107295"/>
          <wp:effectExtent l="0" t="0" r="9525" b="8255"/>
          <wp:wrapNone/>
          <wp:docPr id="1" name="Imagen 1" descr="Membre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embre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53375" cy="10107295"/>
                  </a:xfrm>
                  <a:prstGeom prst="rect">
                    <a:avLst/>
                  </a:prstGeom>
                  <a:noFill/>
                </pic:spPr>
              </pic:pic>
            </a:graphicData>
          </a:graphic>
          <wp14:sizeRelH relativeFrom="page">
            <wp14:pctWidth>0</wp14:pctWidth>
          </wp14:sizeRelH>
          <wp14:sizeRelV relativeFrom="page">
            <wp14:pctHeight>0</wp14:pctHeight>
          </wp14:sizeRelV>
        </wp:anchor>
      </w:drawing>
    </w:r>
  </w:p>
  <w:p w14:paraId="4FBEF351" w14:textId="77777777" w:rsidR="00BF1896" w:rsidRDefault="00BF1896">
    <w:pPr>
      <w:pStyle w:val="Header"/>
    </w:pPr>
  </w:p>
  <w:p w14:paraId="6B894DC7" w14:textId="77777777" w:rsidR="00BF1896" w:rsidRDefault="00BF1896">
    <w:pPr>
      <w:pStyle w:val="Header"/>
    </w:pPr>
  </w:p>
  <w:p w14:paraId="0D79C5F4" w14:textId="77777777" w:rsidR="00BF1896" w:rsidRDefault="00BF1896">
    <w:pPr>
      <w:pStyle w:val="Header"/>
    </w:pPr>
  </w:p>
  <w:p w14:paraId="13ABE275" w14:textId="77777777" w:rsidR="00BF1896" w:rsidRDefault="00BF1896">
    <w:pPr>
      <w:pStyle w:val="Header"/>
    </w:pPr>
  </w:p>
  <w:p w14:paraId="441B5A8D" w14:textId="77777777" w:rsidR="00BF1896" w:rsidRDefault="00BF1896">
    <w:pPr>
      <w:pStyle w:val="Header"/>
    </w:pPr>
  </w:p>
  <w:p w14:paraId="686DA7F7" w14:textId="77777777" w:rsidR="00BF1896" w:rsidRDefault="00BF1896">
    <w:pPr>
      <w:pStyle w:val="Header"/>
    </w:pPr>
  </w:p>
  <w:p w14:paraId="51D19947" w14:textId="77777777" w:rsidR="00BF1896" w:rsidRDefault="00BF1896">
    <w:pPr>
      <w:pStyle w:val="Header"/>
    </w:pPr>
  </w:p>
  <w:p w14:paraId="70F21DDE" w14:textId="77777777" w:rsidR="00BF1896" w:rsidRDefault="0053583C" w:rsidP="0053583C">
    <w:pPr>
      <w:pStyle w:val="Header"/>
      <w:tabs>
        <w:tab w:val="clear" w:pos="4419"/>
        <w:tab w:val="clear" w:pos="8838"/>
        <w:tab w:val="left" w:pos="2880"/>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469C5"/>
    <w:multiLevelType w:val="hybridMultilevel"/>
    <w:tmpl w:val="EBEEC2B4"/>
    <w:lvl w:ilvl="0" w:tplc="240A0001">
      <w:start w:val="1"/>
      <w:numFmt w:val="bullet"/>
      <w:lvlText w:val=""/>
      <w:lvlJc w:val="left"/>
      <w:pPr>
        <w:ind w:left="854" w:hanging="360"/>
      </w:pPr>
      <w:rPr>
        <w:rFonts w:ascii="Symbol" w:hAnsi="Symbol" w:hint="default"/>
      </w:rPr>
    </w:lvl>
    <w:lvl w:ilvl="1" w:tplc="240A0003" w:tentative="1">
      <w:start w:val="1"/>
      <w:numFmt w:val="bullet"/>
      <w:lvlText w:val="o"/>
      <w:lvlJc w:val="left"/>
      <w:pPr>
        <w:ind w:left="1574" w:hanging="360"/>
      </w:pPr>
      <w:rPr>
        <w:rFonts w:ascii="Courier New" w:hAnsi="Courier New" w:cs="Courier New" w:hint="default"/>
      </w:rPr>
    </w:lvl>
    <w:lvl w:ilvl="2" w:tplc="240A0005" w:tentative="1">
      <w:start w:val="1"/>
      <w:numFmt w:val="bullet"/>
      <w:lvlText w:val=""/>
      <w:lvlJc w:val="left"/>
      <w:pPr>
        <w:ind w:left="2294" w:hanging="360"/>
      </w:pPr>
      <w:rPr>
        <w:rFonts w:ascii="Wingdings" w:hAnsi="Wingdings" w:hint="default"/>
      </w:rPr>
    </w:lvl>
    <w:lvl w:ilvl="3" w:tplc="240A0001" w:tentative="1">
      <w:start w:val="1"/>
      <w:numFmt w:val="bullet"/>
      <w:lvlText w:val=""/>
      <w:lvlJc w:val="left"/>
      <w:pPr>
        <w:ind w:left="3014" w:hanging="360"/>
      </w:pPr>
      <w:rPr>
        <w:rFonts w:ascii="Symbol" w:hAnsi="Symbol" w:hint="default"/>
      </w:rPr>
    </w:lvl>
    <w:lvl w:ilvl="4" w:tplc="240A0003" w:tentative="1">
      <w:start w:val="1"/>
      <w:numFmt w:val="bullet"/>
      <w:lvlText w:val="o"/>
      <w:lvlJc w:val="left"/>
      <w:pPr>
        <w:ind w:left="3734" w:hanging="360"/>
      </w:pPr>
      <w:rPr>
        <w:rFonts w:ascii="Courier New" w:hAnsi="Courier New" w:cs="Courier New" w:hint="default"/>
      </w:rPr>
    </w:lvl>
    <w:lvl w:ilvl="5" w:tplc="240A0005" w:tentative="1">
      <w:start w:val="1"/>
      <w:numFmt w:val="bullet"/>
      <w:lvlText w:val=""/>
      <w:lvlJc w:val="left"/>
      <w:pPr>
        <w:ind w:left="4454" w:hanging="360"/>
      </w:pPr>
      <w:rPr>
        <w:rFonts w:ascii="Wingdings" w:hAnsi="Wingdings" w:hint="default"/>
      </w:rPr>
    </w:lvl>
    <w:lvl w:ilvl="6" w:tplc="240A0001" w:tentative="1">
      <w:start w:val="1"/>
      <w:numFmt w:val="bullet"/>
      <w:lvlText w:val=""/>
      <w:lvlJc w:val="left"/>
      <w:pPr>
        <w:ind w:left="5174" w:hanging="360"/>
      </w:pPr>
      <w:rPr>
        <w:rFonts w:ascii="Symbol" w:hAnsi="Symbol" w:hint="default"/>
      </w:rPr>
    </w:lvl>
    <w:lvl w:ilvl="7" w:tplc="240A0003" w:tentative="1">
      <w:start w:val="1"/>
      <w:numFmt w:val="bullet"/>
      <w:lvlText w:val="o"/>
      <w:lvlJc w:val="left"/>
      <w:pPr>
        <w:ind w:left="5894" w:hanging="360"/>
      </w:pPr>
      <w:rPr>
        <w:rFonts w:ascii="Courier New" w:hAnsi="Courier New" w:cs="Courier New" w:hint="default"/>
      </w:rPr>
    </w:lvl>
    <w:lvl w:ilvl="8" w:tplc="240A0005" w:tentative="1">
      <w:start w:val="1"/>
      <w:numFmt w:val="bullet"/>
      <w:lvlText w:val=""/>
      <w:lvlJc w:val="left"/>
      <w:pPr>
        <w:ind w:left="6614" w:hanging="360"/>
      </w:pPr>
      <w:rPr>
        <w:rFonts w:ascii="Wingdings" w:hAnsi="Wingdings" w:hint="default"/>
      </w:rPr>
    </w:lvl>
  </w:abstractNum>
  <w:abstractNum w:abstractNumId="1" w15:restartNumberingAfterBreak="0">
    <w:nsid w:val="17350BED"/>
    <w:multiLevelType w:val="hybridMultilevel"/>
    <w:tmpl w:val="5E8C915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7F11CF9"/>
    <w:multiLevelType w:val="hybridMultilevel"/>
    <w:tmpl w:val="87903BB0"/>
    <w:lvl w:ilvl="0" w:tplc="2C0A000D">
      <w:start w:val="1"/>
      <w:numFmt w:val="bullet"/>
      <w:lvlText w:val=""/>
      <w:lvlJc w:val="left"/>
      <w:pPr>
        <w:ind w:left="1243" w:hanging="360"/>
      </w:pPr>
      <w:rPr>
        <w:rFonts w:ascii="Wingdings" w:hAnsi="Wingdings"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3" w15:restartNumberingAfterBreak="0">
    <w:nsid w:val="25F60BC9"/>
    <w:multiLevelType w:val="hybridMultilevel"/>
    <w:tmpl w:val="F5403388"/>
    <w:lvl w:ilvl="0" w:tplc="0B727724">
      <w:start w:val="1"/>
      <w:numFmt w:val="bullet"/>
      <w:lvlText w:val="x"/>
      <w:lvlJc w:val="left"/>
      <w:pPr>
        <w:ind w:left="720" w:hanging="360"/>
      </w:pPr>
      <w:rPr>
        <w:rFonts w:ascii="Arial" w:hAnsi="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291073A6"/>
    <w:multiLevelType w:val="hybridMultilevel"/>
    <w:tmpl w:val="FA7C27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39EF3539"/>
    <w:multiLevelType w:val="hybridMultilevel"/>
    <w:tmpl w:val="26F84C30"/>
    <w:lvl w:ilvl="0" w:tplc="0B727724">
      <w:start w:val="1"/>
      <w:numFmt w:val="bullet"/>
      <w:lvlText w:val="x"/>
      <w:lvlJc w:val="left"/>
      <w:pPr>
        <w:ind w:left="1243" w:hanging="360"/>
      </w:pPr>
      <w:rPr>
        <w:rFonts w:ascii="Arial" w:hAnsi="Arial" w:hint="default"/>
      </w:rPr>
    </w:lvl>
    <w:lvl w:ilvl="1" w:tplc="2C0A0003" w:tentative="1">
      <w:start w:val="1"/>
      <w:numFmt w:val="bullet"/>
      <w:lvlText w:val="o"/>
      <w:lvlJc w:val="left"/>
      <w:pPr>
        <w:ind w:left="1963" w:hanging="360"/>
      </w:pPr>
      <w:rPr>
        <w:rFonts w:ascii="Courier New" w:hAnsi="Courier New" w:cs="Courier New" w:hint="default"/>
      </w:rPr>
    </w:lvl>
    <w:lvl w:ilvl="2" w:tplc="2C0A0005" w:tentative="1">
      <w:start w:val="1"/>
      <w:numFmt w:val="bullet"/>
      <w:lvlText w:val=""/>
      <w:lvlJc w:val="left"/>
      <w:pPr>
        <w:ind w:left="2683" w:hanging="360"/>
      </w:pPr>
      <w:rPr>
        <w:rFonts w:ascii="Wingdings" w:hAnsi="Wingdings" w:hint="default"/>
      </w:rPr>
    </w:lvl>
    <w:lvl w:ilvl="3" w:tplc="2C0A0001" w:tentative="1">
      <w:start w:val="1"/>
      <w:numFmt w:val="bullet"/>
      <w:lvlText w:val=""/>
      <w:lvlJc w:val="left"/>
      <w:pPr>
        <w:ind w:left="3403" w:hanging="360"/>
      </w:pPr>
      <w:rPr>
        <w:rFonts w:ascii="Symbol" w:hAnsi="Symbol" w:hint="default"/>
      </w:rPr>
    </w:lvl>
    <w:lvl w:ilvl="4" w:tplc="2C0A0003" w:tentative="1">
      <w:start w:val="1"/>
      <w:numFmt w:val="bullet"/>
      <w:lvlText w:val="o"/>
      <w:lvlJc w:val="left"/>
      <w:pPr>
        <w:ind w:left="4123" w:hanging="360"/>
      </w:pPr>
      <w:rPr>
        <w:rFonts w:ascii="Courier New" w:hAnsi="Courier New" w:cs="Courier New" w:hint="default"/>
      </w:rPr>
    </w:lvl>
    <w:lvl w:ilvl="5" w:tplc="2C0A0005" w:tentative="1">
      <w:start w:val="1"/>
      <w:numFmt w:val="bullet"/>
      <w:lvlText w:val=""/>
      <w:lvlJc w:val="left"/>
      <w:pPr>
        <w:ind w:left="4843" w:hanging="360"/>
      </w:pPr>
      <w:rPr>
        <w:rFonts w:ascii="Wingdings" w:hAnsi="Wingdings" w:hint="default"/>
      </w:rPr>
    </w:lvl>
    <w:lvl w:ilvl="6" w:tplc="2C0A0001" w:tentative="1">
      <w:start w:val="1"/>
      <w:numFmt w:val="bullet"/>
      <w:lvlText w:val=""/>
      <w:lvlJc w:val="left"/>
      <w:pPr>
        <w:ind w:left="5563" w:hanging="360"/>
      </w:pPr>
      <w:rPr>
        <w:rFonts w:ascii="Symbol" w:hAnsi="Symbol" w:hint="default"/>
      </w:rPr>
    </w:lvl>
    <w:lvl w:ilvl="7" w:tplc="2C0A0003" w:tentative="1">
      <w:start w:val="1"/>
      <w:numFmt w:val="bullet"/>
      <w:lvlText w:val="o"/>
      <w:lvlJc w:val="left"/>
      <w:pPr>
        <w:ind w:left="6283" w:hanging="360"/>
      </w:pPr>
      <w:rPr>
        <w:rFonts w:ascii="Courier New" w:hAnsi="Courier New" w:cs="Courier New" w:hint="default"/>
      </w:rPr>
    </w:lvl>
    <w:lvl w:ilvl="8" w:tplc="2C0A0005" w:tentative="1">
      <w:start w:val="1"/>
      <w:numFmt w:val="bullet"/>
      <w:lvlText w:val=""/>
      <w:lvlJc w:val="left"/>
      <w:pPr>
        <w:ind w:left="7003" w:hanging="360"/>
      </w:pPr>
      <w:rPr>
        <w:rFonts w:ascii="Wingdings" w:hAnsi="Wingdings" w:hint="default"/>
      </w:rPr>
    </w:lvl>
  </w:abstractNum>
  <w:abstractNum w:abstractNumId="6" w15:restartNumberingAfterBreak="0">
    <w:nsid w:val="453137A8"/>
    <w:multiLevelType w:val="hybridMultilevel"/>
    <w:tmpl w:val="0F7C8646"/>
    <w:lvl w:ilvl="0" w:tplc="D0B09714">
      <w:start w:val="1"/>
      <w:numFmt w:val="decimal"/>
      <w:lvlText w:val="%1-"/>
      <w:lvlJc w:val="left"/>
      <w:pPr>
        <w:ind w:left="720" w:hanging="360"/>
      </w:pPr>
      <w:rPr>
        <w:rFonts w:ascii="Arial" w:eastAsia="Times New Roman" w:hAnsi="Arial" w:cs="Times New Roman"/>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D7A65E1"/>
    <w:multiLevelType w:val="hybridMultilevel"/>
    <w:tmpl w:val="F692E08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67F742D6"/>
    <w:multiLevelType w:val="hybridMultilevel"/>
    <w:tmpl w:val="A17EF902"/>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445418148">
    <w:abstractNumId w:val="7"/>
  </w:num>
  <w:num w:numId="2" w16cid:durableId="1518933061">
    <w:abstractNumId w:val="4"/>
  </w:num>
  <w:num w:numId="3" w16cid:durableId="1919247300">
    <w:abstractNumId w:val="0"/>
  </w:num>
  <w:num w:numId="4" w16cid:durableId="995451140">
    <w:abstractNumId w:val="6"/>
  </w:num>
  <w:num w:numId="5" w16cid:durableId="752354715">
    <w:abstractNumId w:val="1"/>
  </w:num>
  <w:num w:numId="6" w16cid:durableId="171381613">
    <w:abstractNumId w:val="2"/>
  </w:num>
  <w:num w:numId="7" w16cid:durableId="236211786">
    <w:abstractNumId w:val="5"/>
  </w:num>
  <w:num w:numId="8" w16cid:durableId="1006713660">
    <w:abstractNumId w:val="8"/>
  </w:num>
  <w:num w:numId="9" w16cid:durableId="6064047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1896"/>
    <w:rsid w:val="00003D81"/>
    <w:rsid w:val="00012C2F"/>
    <w:rsid w:val="000204F3"/>
    <w:rsid w:val="00044A2E"/>
    <w:rsid w:val="00052CF2"/>
    <w:rsid w:val="0005362A"/>
    <w:rsid w:val="00054CDA"/>
    <w:rsid w:val="0005512E"/>
    <w:rsid w:val="00057638"/>
    <w:rsid w:val="000B1520"/>
    <w:rsid w:val="000D7738"/>
    <w:rsid w:val="000F7918"/>
    <w:rsid w:val="00101875"/>
    <w:rsid w:val="00116117"/>
    <w:rsid w:val="00121A6C"/>
    <w:rsid w:val="00140B96"/>
    <w:rsid w:val="00165FE9"/>
    <w:rsid w:val="0017008A"/>
    <w:rsid w:val="00182E1D"/>
    <w:rsid w:val="001F7247"/>
    <w:rsid w:val="00216B9F"/>
    <w:rsid w:val="00230E5C"/>
    <w:rsid w:val="00234A34"/>
    <w:rsid w:val="00241975"/>
    <w:rsid w:val="00245682"/>
    <w:rsid w:val="0025312F"/>
    <w:rsid w:val="00271034"/>
    <w:rsid w:val="00283F43"/>
    <w:rsid w:val="00285EAF"/>
    <w:rsid w:val="002A5F41"/>
    <w:rsid w:val="002E6D84"/>
    <w:rsid w:val="0031595F"/>
    <w:rsid w:val="00332A97"/>
    <w:rsid w:val="0036345C"/>
    <w:rsid w:val="00364E71"/>
    <w:rsid w:val="00386381"/>
    <w:rsid w:val="003C3F01"/>
    <w:rsid w:val="003D7753"/>
    <w:rsid w:val="003E5EB7"/>
    <w:rsid w:val="00410B24"/>
    <w:rsid w:val="00437280"/>
    <w:rsid w:val="0044387E"/>
    <w:rsid w:val="00454D73"/>
    <w:rsid w:val="0049178B"/>
    <w:rsid w:val="0049337A"/>
    <w:rsid w:val="004A178C"/>
    <w:rsid w:val="004B1CAA"/>
    <w:rsid w:val="004B4130"/>
    <w:rsid w:val="004B7015"/>
    <w:rsid w:val="004C5D25"/>
    <w:rsid w:val="004C7C77"/>
    <w:rsid w:val="005276B8"/>
    <w:rsid w:val="0053583C"/>
    <w:rsid w:val="00541438"/>
    <w:rsid w:val="00547FA6"/>
    <w:rsid w:val="00567522"/>
    <w:rsid w:val="005735D0"/>
    <w:rsid w:val="0059339F"/>
    <w:rsid w:val="005A3F55"/>
    <w:rsid w:val="005B5919"/>
    <w:rsid w:val="005C10F2"/>
    <w:rsid w:val="005C54D4"/>
    <w:rsid w:val="005F4B04"/>
    <w:rsid w:val="00643491"/>
    <w:rsid w:val="00644528"/>
    <w:rsid w:val="006628D6"/>
    <w:rsid w:val="006924E4"/>
    <w:rsid w:val="006A6EE0"/>
    <w:rsid w:val="006F1B63"/>
    <w:rsid w:val="006F7376"/>
    <w:rsid w:val="00703ECF"/>
    <w:rsid w:val="0070464F"/>
    <w:rsid w:val="0076069E"/>
    <w:rsid w:val="0077265E"/>
    <w:rsid w:val="00785D6F"/>
    <w:rsid w:val="00791D77"/>
    <w:rsid w:val="007A293C"/>
    <w:rsid w:val="007B1A26"/>
    <w:rsid w:val="007D740B"/>
    <w:rsid w:val="00813B6F"/>
    <w:rsid w:val="008167BE"/>
    <w:rsid w:val="008937AA"/>
    <w:rsid w:val="008F0815"/>
    <w:rsid w:val="009102A2"/>
    <w:rsid w:val="009111D7"/>
    <w:rsid w:val="009215C6"/>
    <w:rsid w:val="00975D1F"/>
    <w:rsid w:val="00996027"/>
    <w:rsid w:val="009B39A2"/>
    <w:rsid w:val="009D5E20"/>
    <w:rsid w:val="009E0384"/>
    <w:rsid w:val="009E7381"/>
    <w:rsid w:val="00A13B06"/>
    <w:rsid w:val="00A440BB"/>
    <w:rsid w:val="00A56A58"/>
    <w:rsid w:val="00A76BAD"/>
    <w:rsid w:val="00A95586"/>
    <w:rsid w:val="00A956F5"/>
    <w:rsid w:val="00AA13C7"/>
    <w:rsid w:val="00B06CC9"/>
    <w:rsid w:val="00B25754"/>
    <w:rsid w:val="00B26043"/>
    <w:rsid w:val="00B40160"/>
    <w:rsid w:val="00B60425"/>
    <w:rsid w:val="00B91659"/>
    <w:rsid w:val="00BA12D7"/>
    <w:rsid w:val="00BA157E"/>
    <w:rsid w:val="00BA308B"/>
    <w:rsid w:val="00BB17AA"/>
    <w:rsid w:val="00BB4A43"/>
    <w:rsid w:val="00BF1896"/>
    <w:rsid w:val="00C14655"/>
    <w:rsid w:val="00C35338"/>
    <w:rsid w:val="00C4168A"/>
    <w:rsid w:val="00C55258"/>
    <w:rsid w:val="00C55477"/>
    <w:rsid w:val="00C72522"/>
    <w:rsid w:val="00C7382E"/>
    <w:rsid w:val="00CF32D8"/>
    <w:rsid w:val="00CF7E75"/>
    <w:rsid w:val="00D246B2"/>
    <w:rsid w:val="00D467ED"/>
    <w:rsid w:val="00D618A8"/>
    <w:rsid w:val="00D72E0B"/>
    <w:rsid w:val="00D73529"/>
    <w:rsid w:val="00D77486"/>
    <w:rsid w:val="00D926AD"/>
    <w:rsid w:val="00D97631"/>
    <w:rsid w:val="00DC14F8"/>
    <w:rsid w:val="00DD1DC0"/>
    <w:rsid w:val="00DE70DA"/>
    <w:rsid w:val="00DF44FE"/>
    <w:rsid w:val="00E23976"/>
    <w:rsid w:val="00E52881"/>
    <w:rsid w:val="00E610B4"/>
    <w:rsid w:val="00E62022"/>
    <w:rsid w:val="00EA15D7"/>
    <w:rsid w:val="00EA5513"/>
    <w:rsid w:val="00EB4C14"/>
    <w:rsid w:val="00EE2555"/>
    <w:rsid w:val="00EF696A"/>
    <w:rsid w:val="00F00E4E"/>
    <w:rsid w:val="00F05569"/>
    <w:rsid w:val="00F178F4"/>
    <w:rsid w:val="00F2010F"/>
    <w:rsid w:val="00F35BD2"/>
    <w:rsid w:val="00F74AC0"/>
    <w:rsid w:val="00F81FCE"/>
    <w:rsid w:val="00FA15D2"/>
    <w:rsid w:val="00FB472E"/>
    <w:rsid w:val="00FE00BB"/>
    <w:rsid w:val="00FE4EE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E7D6FA"/>
  <w15:docId w15:val="{B4B722B9-7766-499D-8A05-F5035A0F43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6A58"/>
    <w:pPr>
      <w:spacing w:after="0" w:line="240" w:lineRule="auto"/>
    </w:pPr>
    <w:rPr>
      <w:rFonts w:ascii="Times New Roman" w:eastAsia="Times New Roman" w:hAnsi="Times New Roman" w:cs="Times New Roman"/>
      <w:sz w:val="24"/>
      <w:szCs w:val="24"/>
      <w:lang w:val="es-ES" w:eastAsia="es-ES"/>
    </w:rPr>
  </w:style>
  <w:style w:type="paragraph" w:styleId="Heading2">
    <w:name w:val="heading 2"/>
    <w:basedOn w:val="Normal"/>
    <w:next w:val="Normal"/>
    <w:link w:val="Heading2Char"/>
    <w:qFormat/>
    <w:rsid w:val="006924E4"/>
    <w:pPr>
      <w:keepNext/>
      <w:outlineLvl w:val="1"/>
    </w:pPr>
    <w:rPr>
      <w:b/>
      <w:color w:val="990000"/>
      <w:sz w:val="36"/>
      <w:szCs w:val="20"/>
      <w:u w:val="single"/>
      <w:lang w:val="es-P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896"/>
    <w:pPr>
      <w:tabs>
        <w:tab w:val="center" w:pos="4419"/>
        <w:tab w:val="right" w:pos="8838"/>
      </w:tabs>
    </w:pPr>
  </w:style>
  <w:style w:type="character" w:customStyle="1" w:styleId="HeaderChar">
    <w:name w:val="Header Char"/>
    <w:basedOn w:val="DefaultParagraphFont"/>
    <w:link w:val="Header"/>
    <w:uiPriority w:val="99"/>
    <w:rsid w:val="00BF1896"/>
  </w:style>
  <w:style w:type="paragraph" w:styleId="Footer">
    <w:name w:val="footer"/>
    <w:basedOn w:val="Normal"/>
    <w:link w:val="FooterChar"/>
    <w:uiPriority w:val="99"/>
    <w:unhideWhenUsed/>
    <w:rsid w:val="00BF1896"/>
    <w:pPr>
      <w:tabs>
        <w:tab w:val="center" w:pos="4419"/>
        <w:tab w:val="right" w:pos="8838"/>
      </w:tabs>
    </w:pPr>
  </w:style>
  <w:style w:type="character" w:customStyle="1" w:styleId="FooterChar">
    <w:name w:val="Footer Char"/>
    <w:basedOn w:val="DefaultParagraphFont"/>
    <w:link w:val="Footer"/>
    <w:uiPriority w:val="99"/>
    <w:rsid w:val="00BF1896"/>
  </w:style>
  <w:style w:type="paragraph" w:styleId="BalloonText">
    <w:name w:val="Balloon Text"/>
    <w:basedOn w:val="Normal"/>
    <w:link w:val="BalloonTextChar"/>
    <w:uiPriority w:val="99"/>
    <w:semiHidden/>
    <w:unhideWhenUsed/>
    <w:rsid w:val="00BF1896"/>
    <w:rPr>
      <w:rFonts w:ascii="Tahoma" w:hAnsi="Tahoma" w:cs="Tahoma"/>
      <w:sz w:val="16"/>
      <w:szCs w:val="16"/>
    </w:rPr>
  </w:style>
  <w:style w:type="character" w:customStyle="1" w:styleId="BalloonTextChar">
    <w:name w:val="Balloon Text Char"/>
    <w:basedOn w:val="DefaultParagraphFont"/>
    <w:link w:val="BalloonText"/>
    <w:uiPriority w:val="99"/>
    <w:semiHidden/>
    <w:rsid w:val="00BF1896"/>
    <w:rPr>
      <w:rFonts w:ascii="Tahoma" w:hAnsi="Tahoma" w:cs="Tahoma"/>
      <w:sz w:val="16"/>
      <w:szCs w:val="16"/>
    </w:rPr>
  </w:style>
  <w:style w:type="paragraph" w:styleId="ListParagraph">
    <w:name w:val="List Paragraph"/>
    <w:basedOn w:val="Normal"/>
    <w:uiPriority w:val="34"/>
    <w:qFormat/>
    <w:rsid w:val="005F4B04"/>
    <w:pPr>
      <w:ind w:left="720"/>
      <w:contextualSpacing/>
    </w:pPr>
  </w:style>
  <w:style w:type="paragraph" w:styleId="BodyText">
    <w:name w:val="Body Text"/>
    <w:basedOn w:val="Normal"/>
    <w:link w:val="BodyTextChar"/>
    <w:uiPriority w:val="1"/>
    <w:qFormat/>
    <w:rsid w:val="006F1B63"/>
    <w:pPr>
      <w:widowControl w:val="0"/>
      <w:ind w:left="134"/>
    </w:pPr>
    <w:rPr>
      <w:rFonts w:ascii="Arial" w:eastAsia="Arial" w:hAnsi="Arial"/>
      <w:sz w:val="17"/>
      <w:szCs w:val="17"/>
      <w:lang w:val="en-US"/>
    </w:rPr>
  </w:style>
  <w:style w:type="character" w:customStyle="1" w:styleId="BodyTextChar">
    <w:name w:val="Body Text Char"/>
    <w:basedOn w:val="DefaultParagraphFont"/>
    <w:link w:val="BodyText"/>
    <w:uiPriority w:val="1"/>
    <w:rsid w:val="006F1B63"/>
    <w:rPr>
      <w:rFonts w:ascii="Arial" w:eastAsia="Arial" w:hAnsi="Arial"/>
      <w:sz w:val="17"/>
      <w:szCs w:val="17"/>
      <w:lang w:val="en-US"/>
    </w:rPr>
  </w:style>
  <w:style w:type="table" w:styleId="TableGrid">
    <w:name w:val="Table Grid"/>
    <w:basedOn w:val="TableNormal"/>
    <w:uiPriority w:val="59"/>
    <w:rsid w:val="006F1B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6F1B63"/>
    <w:pPr>
      <w:spacing w:after="120" w:line="480" w:lineRule="auto"/>
    </w:pPr>
  </w:style>
  <w:style w:type="character" w:customStyle="1" w:styleId="BodyText2Char">
    <w:name w:val="Body Text 2 Char"/>
    <w:basedOn w:val="DefaultParagraphFont"/>
    <w:link w:val="BodyText2"/>
    <w:rsid w:val="006F1B63"/>
    <w:rPr>
      <w:rFonts w:ascii="Times New Roman" w:eastAsia="Times New Roman" w:hAnsi="Times New Roman" w:cs="Times New Roman"/>
      <w:sz w:val="24"/>
      <w:szCs w:val="24"/>
      <w:lang w:eastAsia="es-ES"/>
    </w:rPr>
  </w:style>
  <w:style w:type="character" w:customStyle="1" w:styleId="Heading2Char">
    <w:name w:val="Heading 2 Char"/>
    <w:basedOn w:val="DefaultParagraphFont"/>
    <w:link w:val="Heading2"/>
    <w:rsid w:val="006924E4"/>
    <w:rPr>
      <w:rFonts w:eastAsia="Times New Roman" w:cs="Times New Roman"/>
      <w:b/>
      <w:color w:val="990000"/>
      <w:sz w:val="36"/>
      <w:szCs w:val="20"/>
      <w:u w:val="single"/>
      <w:lang w:val="es-PE" w:eastAsia="es-ES"/>
    </w:rPr>
  </w:style>
  <w:style w:type="paragraph" w:customStyle="1" w:styleId="WW-DzMetin">
    <w:name w:val="WW-Düz Metin"/>
    <w:basedOn w:val="Normal"/>
    <w:rsid w:val="000F7918"/>
    <w:rPr>
      <w:rFonts w:ascii="Courier New" w:eastAsia="MS Mincho" w:hAnsi="Courier New" w:cs="Arial"/>
      <w:color w:val="383838"/>
      <w:lang w:val="en-US"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155A63-CBB4-4EB4-9240-C20A7AE54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423</TotalTime>
  <Pages>3</Pages>
  <Words>577</Words>
  <Characters>3291</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TEAM OS</Company>
  <LinksUpToDate>false</LinksUpToDate>
  <CharactersWithSpaces>3861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Ventas Savtours</cp:lastModifiedBy>
  <cp:revision>16</cp:revision>
  <dcterms:created xsi:type="dcterms:W3CDTF">2023-02-10T13:55:00Z</dcterms:created>
  <dcterms:modified xsi:type="dcterms:W3CDTF">2023-09-22T19:42:00Z</dcterms:modified>
</cp:coreProperties>
</file>